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59904" w14:textId="77777777" w:rsidR="00983C15" w:rsidRPr="00527280" w:rsidRDefault="00983C15">
      <w:pPr>
        <w:pStyle w:val="Textindependent"/>
        <w:rPr>
          <w:rFonts w:ascii="Times New Roman"/>
          <w:sz w:val="20"/>
          <w:lang w:val="ca-ES-valencia"/>
        </w:rPr>
      </w:pPr>
    </w:p>
    <w:p w14:paraId="40659905" w14:textId="77777777" w:rsidR="00983C15" w:rsidRPr="00527280" w:rsidRDefault="00983C15">
      <w:pPr>
        <w:pStyle w:val="Textindependent"/>
        <w:spacing w:before="5"/>
        <w:rPr>
          <w:rFonts w:ascii="Times New Roman"/>
          <w:sz w:val="19"/>
          <w:lang w:val="ca-ES-valencia"/>
        </w:rPr>
      </w:pPr>
    </w:p>
    <w:p w14:paraId="40659906" w14:textId="77777777" w:rsidR="00983C15" w:rsidRPr="00527280" w:rsidRDefault="002620C9">
      <w:pPr>
        <w:spacing w:before="101"/>
        <w:ind w:left="250"/>
        <w:rPr>
          <w:b/>
          <w:sz w:val="34"/>
          <w:lang w:val="ca-ES-valencia"/>
        </w:rPr>
      </w:pPr>
      <w:r w:rsidRPr="00527280">
        <w:rPr>
          <w:b/>
          <w:color w:val="A40020"/>
          <w:sz w:val="34"/>
          <w:lang w:val="ca-ES-valencia"/>
        </w:rPr>
        <w:t>LA (CONTRA)REFORMA AUDIOVISUAL A ANDALUSIA</w:t>
      </w:r>
    </w:p>
    <w:p w14:paraId="40659907" w14:textId="77777777" w:rsidR="00983C15" w:rsidRPr="00527280" w:rsidRDefault="00983C15">
      <w:pPr>
        <w:pStyle w:val="Textindependent"/>
        <w:spacing w:before="13"/>
        <w:rPr>
          <w:b/>
          <w:sz w:val="43"/>
          <w:lang w:val="ca-ES-valencia"/>
        </w:rPr>
      </w:pPr>
    </w:p>
    <w:p w14:paraId="40659908" w14:textId="77777777" w:rsidR="00983C15" w:rsidRPr="00527280" w:rsidRDefault="002620C9">
      <w:pPr>
        <w:pStyle w:val="Textindependent"/>
        <w:ind w:left="102" w:right="111"/>
        <w:jc w:val="both"/>
        <w:rPr>
          <w:lang w:val="ca-ES-valencia"/>
        </w:rPr>
      </w:pPr>
      <w:r w:rsidRPr="00527280">
        <w:rPr>
          <w:lang w:val="ca-ES-valencia"/>
        </w:rPr>
        <w:t>La Junta d'Andalusia ha aprovat el Reial decret llei 2/2020, de 9 de març, de millora i simplificació de la regulació per al foment de l'activitat productiva d'Andalusia, que entre els seus molts vessants modifica la normativa sobre comunicació audiovisual</w:t>
      </w:r>
      <w:r w:rsidRPr="00527280">
        <w:rPr>
          <w:lang w:val="ca-ES-valencia"/>
        </w:rPr>
        <w:t xml:space="preserve"> fins al moment vigent en la Comunitat Autònoma.</w:t>
      </w:r>
    </w:p>
    <w:p w14:paraId="40659909" w14:textId="77777777" w:rsidR="00983C15" w:rsidRPr="00527280" w:rsidRDefault="00983C15">
      <w:pPr>
        <w:pStyle w:val="Textindependent"/>
        <w:rPr>
          <w:sz w:val="28"/>
          <w:lang w:val="ca-ES-valencia"/>
        </w:rPr>
      </w:pPr>
    </w:p>
    <w:p w14:paraId="4065990A" w14:textId="77777777" w:rsidR="00983C15" w:rsidRPr="00527280" w:rsidRDefault="002620C9">
      <w:pPr>
        <w:pStyle w:val="Textindependent"/>
        <w:spacing w:before="200"/>
        <w:ind w:left="102" w:right="106"/>
        <w:jc w:val="both"/>
        <w:rPr>
          <w:lang w:val="ca-ES-valencia"/>
        </w:rPr>
      </w:pPr>
      <w:r w:rsidRPr="00527280">
        <w:rPr>
          <w:lang w:val="ca-ES-valencia"/>
        </w:rPr>
        <w:t xml:space="preserve">D'acord amb el preàmbul de la norma, “Els mitjans de comunicació s'enfronten a un entorn digital que ha </w:t>
      </w:r>
      <w:proofErr w:type="spellStart"/>
      <w:r w:rsidRPr="00527280">
        <w:rPr>
          <w:lang w:val="ca-ES-valencia"/>
        </w:rPr>
        <w:t>reformulat</w:t>
      </w:r>
      <w:proofErr w:type="spellEnd"/>
      <w:r w:rsidRPr="00527280">
        <w:rPr>
          <w:lang w:val="ca-ES-valencia"/>
        </w:rPr>
        <w:t xml:space="preserve"> la cadena de valor i a una audiència fragmentada per l'explosió de canals, així com a una r</w:t>
      </w:r>
      <w:r w:rsidRPr="00527280">
        <w:rPr>
          <w:lang w:val="ca-ES-valencia"/>
        </w:rPr>
        <w:t>educció de la inversió publicitària i la restricció de la despesa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>pública”,</w:t>
      </w:r>
      <w:r w:rsidRPr="00527280">
        <w:rPr>
          <w:spacing w:val="-5"/>
          <w:lang w:val="ca-ES-valencia"/>
        </w:rPr>
        <w:t xml:space="preserve"> </w:t>
      </w:r>
      <w:r w:rsidRPr="00527280">
        <w:rPr>
          <w:lang w:val="ca-ES-valencia"/>
        </w:rPr>
        <w:t>a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 xml:space="preserve">  el que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>s'afig</w:t>
      </w:r>
      <w:r w:rsidRPr="00527280">
        <w:rPr>
          <w:spacing w:val="-5"/>
          <w:lang w:val="ca-ES-valencia"/>
        </w:rPr>
        <w:t xml:space="preserve">  </w:t>
      </w:r>
      <w:r w:rsidRPr="00527280">
        <w:rPr>
          <w:lang w:val="ca-ES-valencia"/>
        </w:rPr>
        <w:t>“un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>alt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nivell</w:t>
      </w:r>
      <w:r w:rsidRPr="00527280">
        <w:rPr>
          <w:spacing w:val="-7"/>
          <w:lang w:val="ca-ES-valencia"/>
        </w:rPr>
        <w:t xml:space="preserve"> </w:t>
      </w:r>
      <w:r w:rsidRPr="00527280">
        <w:rPr>
          <w:lang w:val="ca-ES-valencia"/>
        </w:rPr>
        <w:t>de desocupació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spacing w:val="-5"/>
          <w:lang w:val="ca-ES-valencia"/>
        </w:rPr>
        <w:t xml:space="preserve"> </w:t>
      </w:r>
      <w:r w:rsidRPr="00527280">
        <w:rPr>
          <w:lang w:val="ca-ES-valencia"/>
        </w:rPr>
        <w:t>i</w:t>
      </w:r>
      <w:r w:rsidRPr="00527280">
        <w:rPr>
          <w:spacing w:val="-5"/>
          <w:lang w:val="ca-ES-valencia"/>
        </w:rPr>
        <w:t xml:space="preserve"> </w:t>
      </w:r>
      <w:r w:rsidRPr="00527280">
        <w:rPr>
          <w:lang w:val="ca-ES-valencia"/>
        </w:rPr>
        <w:t>una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>gran</w:t>
      </w:r>
      <w:r w:rsidRPr="00527280">
        <w:rPr>
          <w:spacing w:val="-5"/>
          <w:lang w:val="ca-ES-valencia"/>
        </w:rPr>
        <w:t xml:space="preserve"> </w:t>
      </w:r>
      <w:r w:rsidRPr="00527280">
        <w:rPr>
          <w:lang w:val="ca-ES-valencia"/>
        </w:rPr>
        <w:t>precarietat</w:t>
      </w:r>
      <w:r w:rsidRPr="00527280">
        <w:rPr>
          <w:spacing w:val="-5"/>
          <w:lang w:val="ca-ES-valencia"/>
        </w:rPr>
        <w:t xml:space="preserve"> </w:t>
      </w:r>
      <w:r w:rsidRPr="00527280">
        <w:rPr>
          <w:lang w:val="ca-ES-valencia"/>
        </w:rPr>
        <w:t>laboral”.</w:t>
      </w:r>
    </w:p>
    <w:p w14:paraId="4065990B" w14:textId="77777777" w:rsidR="00983C15" w:rsidRPr="00527280" w:rsidRDefault="00983C15">
      <w:pPr>
        <w:pStyle w:val="Textindependent"/>
        <w:spacing w:before="2"/>
        <w:rPr>
          <w:sz w:val="21"/>
          <w:lang w:val="ca-ES-valencia"/>
        </w:rPr>
      </w:pPr>
    </w:p>
    <w:p w14:paraId="4065990C" w14:textId="796E15BB" w:rsidR="00983C15" w:rsidRPr="00527280" w:rsidRDefault="002620C9">
      <w:pPr>
        <w:pStyle w:val="Textindependent"/>
        <w:ind w:left="102" w:right="106"/>
        <w:jc w:val="both"/>
        <w:rPr>
          <w:lang w:val="ca-ES-valencia"/>
        </w:rPr>
      </w:pPr>
      <w:r w:rsidRPr="00527280">
        <w:rPr>
          <w:lang w:val="ca-ES-valencia"/>
        </w:rPr>
        <w:t>A partir d'aque</w:t>
      </w:r>
      <w:r>
        <w:rPr>
          <w:lang w:val="ca-ES-valencia"/>
        </w:rPr>
        <w:t xml:space="preserve">st </w:t>
      </w:r>
      <w:r w:rsidRPr="00527280">
        <w:rPr>
          <w:lang w:val="ca-ES-valencia"/>
        </w:rPr>
        <w:t>diagnòstic, les mesures aprovades van totes en la línia de “agilitar la trami</w:t>
      </w:r>
      <w:r w:rsidRPr="00527280">
        <w:rPr>
          <w:lang w:val="ca-ES-valencia"/>
        </w:rPr>
        <w:t>tació d'alguns procediments (…) afavorir l'avanç i consolidació del sector privat de la comunicació audiovisual (…), eliminar traves burocràtiques” i, en definitiva, fomentar l'activitat econòmica i productiva.</w:t>
      </w:r>
    </w:p>
    <w:p w14:paraId="4065990D" w14:textId="77777777" w:rsidR="00983C15" w:rsidRPr="00527280" w:rsidRDefault="00983C15">
      <w:pPr>
        <w:pStyle w:val="Textindependent"/>
        <w:spacing w:before="12"/>
        <w:rPr>
          <w:sz w:val="21"/>
          <w:lang w:val="ca-ES-valencia"/>
        </w:rPr>
      </w:pPr>
    </w:p>
    <w:p w14:paraId="4065990E" w14:textId="12AFC775" w:rsidR="00983C15" w:rsidRPr="00527280" w:rsidRDefault="002620C9">
      <w:pPr>
        <w:pStyle w:val="Textindependent"/>
        <w:ind w:left="102" w:right="108"/>
        <w:jc w:val="both"/>
        <w:rPr>
          <w:lang w:val="ca-ES-valencia"/>
        </w:rPr>
      </w:pPr>
      <w:r w:rsidRPr="00527280">
        <w:rPr>
          <w:lang w:val="ca-ES-valencia"/>
        </w:rPr>
        <w:t>Amb</w:t>
      </w:r>
      <w:r w:rsidRPr="00527280">
        <w:rPr>
          <w:spacing w:val="-4"/>
          <w:lang w:val="ca-ES-valencia"/>
        </w:rPr>
        <w:t xml:space="preserve"> </w:t>
      </w:r>
      <w:r>
        <w:rPr>
          <w:lang w:val="ca-ES-valencia"/>
        </w:rPr>
        <w:t>aquest</w:t>
      </w:r>
      <w:r w:rsidRPr="00527280">
        <w:rPr>
          <w:lang w:val="ca-ES-valencia"/>
        </w:rPr>
        <w:t>os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objectius,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l'article</w:t>
      </w:r>
      <w:r w:rsidRPr="00527280">
        <w:rPr>
          <w:spacing w:val="-5"/>
          <w:lang w:val="ca-ES-valencia"/>
        </w:rPr>
        <w:t xml:space="preserve"> 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28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del</w:t>
      </w:r>
      <w:r w:rsidRPr="00527280">
        <w:rPr>
          <w:spacing w:val="-5"/>
          <w:lang w:val="ca-ES-valencia"/>
        </w:rPr>
        <w:t xml:space="preserve"> </w:t>
      </w:r>
      <w:r w:rsidRPr="00527280">
        <w:rPr>
          <w:lang w:val="ca-ES-valencia"/>
        </w:rPr>
        <w:t>Re</w:t>
      </w:r>
      <w:r w:rsidRPr="00527280">
        <w:rPr>
          <w:lang w:val="ca-ES-valencia"/>
        </w:rPr>
        <w:t>ial decret llei</w:t>
      </w:r>
      <w:r w:rsidRPr="00527280">
        <w:rPr>
          <w:spacing w:val="-5"/>
          <w:lang w:val="ca-ES-valencia"/>
        </w:rPr>
        <w:t xml:space="preserve"> 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aprovat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modifica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>àmpliament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la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Llei 10/2018, de 9 d'octubre, Audiovisual d'Andalusia, limitant les competències de l'Administració, flexibilitzant el camp d'actuació de la iniciativa privada i relativitzant alguns</w:t>
      </w:r>
      <w:r w:rsidRPr="00527280">
        <w:rPr>
          <w:spacing w:val="-8"/>
          <w:lang w:val="ca-ES-valencia"/>
        </w:rPr>
        <w:t xml:space="preserve"> </w:t>
      </w:r>
      <w:r w:rsidRPr="00527280">
        <w:rPr>
          <w:lang w:val="ca-ES-valencia"/>
        </w:rPr>
        <w:t>de</w:t>
      </w:r>
      <w:r w:rsidRPr="00527280">
        <w:rPr>
          <w:spacing w:val="-7"/>
          <w:lang w:val="ca-ES-valencia"/>
        </w:rPr>
        <w:t xml:space="preserve">  </w:t>
      </w:r>
      <w:r w:rsidRPr="00527280">
        <w:rPr>
          <w:lang w:val="ca-ES-valencia"/>
        </w:rPr>
        <w:t xml:space="preserve">  els fins ara</w:t>
      </w:r>
      <w:r w:rsidRPr="00527280">
        <w:rPr>
          <w:spacing w:val="-8"/>
          <w:lang w:val="ca-ES-valencia"/>
        </w:rPr>
        <w:t xml:space="preserve"> </w:t>
      </w:r>
      <w:r w:rsidRPr="00527280">
        <w:rPr>
          <w:spacing w:val="-7"/>
          <w:lang w:val="ca-ES-valencia"/>
        </w:rPr>
        <w:t xml:space="preserve"> </w:t>
      </w:r>
      <w:r w:rsidRPr="00527280">
        <w:rPr>
          <w:lang w:val="ca-ES-valencia"/>
        </w:rPr>
        <w:t>considerats</w:t>
      </w:r>
      <w:r w:rsidRPr="00527280">
        <w:rPr>
          <w:spacing w:val="-9"/>
          <w:lang w:val="ca-ES-valencia"/>
        </w:rPr>
        <w:t xml:space="preserve"> </w:t>
      </w:r>
      <w:r w:rsidRPr="00527280">
        <w:rPr>
          <w:lang w:val="ca-ES-valencia"/>
        </w:rPr>
        <w:t>pilars</w:t>
      </w:r>
      <w:r w:rsidRPr="00527280">
        <w:rPr>
          <w:spacing w:val="-7"/>
          <w:lang w:val="ca-ES-valencia"/>
        </w:rPr>
        <w:t xml:space="preserve"> </w:t>
      </w:r>
      <w:r w:rsidRPr="00527280">
        <w:rPr>
          <w:lang w:val="ca-ES-valencia"/>
        </w:rPr>
        <w:t>de</w:t>
      </w:r>
      <w:r w:rsidRPr="00527280">
        <w:rPr>
          <w:spacing w:val="-7"/>
          <w:lang w:val="ca-ES-valencia"/>
        </w:rPr>
        <w:t xml:space="preserve"> 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 xml:space="preserve">  la gestió</w:t>
      </w:r>
      <w:r w:rsidRPr="00527280">
        <w:rPr>
          <w:spacing w:val="-8"/>
          <w:lang w:val="ca-ES-valencia"/>
        </w:rPr>
        <w:t xml:space="preserve"> </w:t>
      </w:r>
      <w:r w:rsidRPr="00527280">
        <w:rPr>
          <w:lang w:val="ca-ES-valencia"/>
        </w:rPr>
        <w:t>del</w:t>
      </w:r>
      <w:r w:rsidRPr="00527280">
        <w:rPr>
          <w:spacing w:val="-7"/>
          <w:lang w:val="ca-ES-valencia"/>
        </w:rPr>
        <w:t xml:space="preserve"> </w:t>
      </w:r>
      <w:r w:rsidRPr="00527280">
        <w:rPr>
          <w:lang w:val="ca-ES-valencia"/>
        </w:rPr>
        <w:t>servei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>públic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>en</w:t>
      </w:r>
      <w:r w:rsidRPr="00527280">
        <w:rPr>
          <w:spacing w:val="-5"/>
          <w:lang w:val="ca-ES-valencia"/>
        </w:rPr>
        <w:t xml:space="preserve"> </w:t>
      </w:r>
      <w:r w:rsidRPr="00527280">
        <w:rPr>
          <w:spacing w:val="-8"/>
          <w:lang w:val="ca-ES-valencia"/>
        </w:rPr>
        <w:t xml:space="preserve"> </w:t>
      </w:r>
      <w:r w:rsidRPr="00527280">
        <w:rPr>
          <w:lang w:val="ca-ES-valencia"/>
        </w:rPr>
        <w:t>l'àmbit local.</w:t>
      </w:r>
    </w:p>
    <w:p w14:paraId="4065990F" w14:textId="77777777" w:rsidR="00983C15" w:rsidRPr="00527280" w:rsidRDefault="00983C15">
      <w:pPr>
        <w:pStyle w:val="Textindependent"/>
        <w:spacing w:before="1"/>
        <w:rPr>
          <w:lang w:val="ca-ES-valencia"/>
        </w:rPr>
      </w:pPr>
    </w:p>
    <w:p w14:paraId="40659910" w14:textId="5FB27C44" w:rsidR="00983C15" w:rsidRPr="00527280" w:rsidRDefault="002620C9">
      <w:pPr>
        <w:pStyle w:val="Textindependent"/>
        <w:spacing w:before="1"/>
        <w:ind w:left="102"/>
        <w:jc w:val="both"/>
        <w:rPr>
          <w:lang w:val="ca-ES-valencia"/>
        </w:rPr>
      </w:pPr>
      <w:r w:rsidRPr="00527280">
        <w:rPr>
          <w:lang w:val="ca-ES-valencia"/>
        </w:rPr>
        <w:t xml:space="preserve">Vegem, resumidament, quins són </w:t>
      </w:r>
      <w:r>
        <w:rPr>
          <w:lang w:val="ca-ES-valencia"/>
        </w:rPr>
        <w:t>aquest</w:t>
      </w:r>
      <w:r w:rsidRPr="00527280">
        <w:rPr>
          <w:lang w:val="ca-ES-valencia"/>
        </w:rPr>
        <w:t>os canvis en el model audiovisual andalús:</w:t>
      </w:r>
    </w:p>
    <w:p w14:paraId="40659911" w14:textId="77777777" w:rsidR="00983C15" w:rsidRPr="00527280" w:rsidRDefault="00983C15">
      <w:pPr>
        <w:pStyle w:val="Textindependent"/>
        <w:rPr>
          <w:lang w:val="ca-ES-valencia"/>
        </w:rPr>
      </w:pPr>
    </w:p>
    <w:p w14:paraId="40659912" w14:textId="77777777" w:rsidR="00983C15" w:rsidRPr="00527280" w:rsidRDefault="002620C9">
      <w:pPr>
        <w:pStyle w:val="Ttol1"/>
        <w:rPr>
          <w:lang w:val="ca-ES-valencia"/>
        </w:rPr>
      </w:pPr>
      <w:r w:rsidRPr="00527280">
        <w:rPr>
          <w:lang w:val="ca-ES-valencia"/>
        </w:rPr>
        <w:t>Interrupció i suspensió del servei de comunicació audiovisual</w:t>
      </w:r>
    </w:p>
    <w:p w14:paraId="40659913" w14:textId="77777777" w:rsidR="00983C15" w:rsidRPr="00527280" w:rsidRDefault="00983C15">
      <w:pPr>
        <w:pStyle w:val="Textindependent"/>
        <w:rPr>
          <w:b/>
          <w:lang w:val="ca-ES-valencia"/>
        </w:rPr>
      </w:pPr>
    </w:p>
    <w:p w14:paraId="40659914" w14:textId="4A38A957" w:rsidR="00983C15" w:rsidRPr="00527280" w:rsidRDefault="002620C9">
      <w:pPr>
        <w:pStyle w:val="Textindependent"/>
        <w:ind w:left="102" w:right="106"/>
        <w:jc w:val="both"/>
        <w:rPr>
          <w:lang w:val="ca-ES-valencia"/>
        </w:rPr>
      </w:pPr>
      <w:r w:rsidRPr="00527280">
        <w:rPr>
          <w:lang w:val="ca-ES-valencia"/>
        </w:rPr>
        <w:t>En la seua versió inicial, la Llei Audi</w:t>
      </w:r>
      <w:r w:rsidRPr="00527280">
        <w:rPr>
          <w:lang w:val="ca-ES-valencia"/>
        </w:rPr>
        <w:t>ovisual d'Andalusia contemplava per a una eventual interrupció del servei tant l'existència de causes de força major, que hauran de determinar-se reglamentàriament juntament amb el procediment a seguir, com l'autorització de la mateixa per part de “la pers</w:t>
      </w:r>
      <w:r w:rsidRPr="00527280">
        <w:rPr>
          <w:lang w:val="ca-ES-valencia"/>
        </w:rPr>
        <w:t>ona titular de l'òrgan directiu competent en matèria de mitjans de comunicació social” (article 33.b). Després de l'aprovació del Reial decret llei, s'obvia la necessitat d'</w:t>
      </w:r>
      <w:r>
        <w:rPr>
          <w:lang w:val="ca-ES-valencia"/>
        </w:rPr>
        <w:t>aquest</w:t>
      </w:r>
      <w:r w:rsidRPr="00527280">
        <w:rPr>
          <w:lang w:val="ca-ES-valencia"/>
        </w:rPr>
        <w:t>a autorització administrativa prèvia, vinculant-se únicament a la decisió (en</w:t>
      </w:r>
      <w:r w:rsidRPr="00527280">
        <w:rPr>
          <w:lang w:val="ca-ES-valencia"/>
        </w:rPr>
        <w:t xml:space="preserve"> tot cas motivada) de l'operador.</w:t>
      </w:r>
    </w:p>
    <w:p w14:paraId="40659915" w14:textId="77777777" w:rsidR="00983C15" w:rsidRPr="00527280" w:rsidRDefault="00983C15">
      <w:pPr>
        <w:pStyle w:val="Textindependent"/>
        <w:rPr>
          <w:lang w:val="ca-ES-valencia"/>
        </w:rPr>
      </w:pPr>
    </w:p>
    <w:p w14:paraId="40659916" w14:textId="77777777" w:rsidR="00983C15" w:rsidRPr="00527280" w:rsidRDefault="002620C9">
      <w:pPr>
        <w:pStyle w:val="Textindependent"/>
        <w:ind w:left="102" w:right="106"/>
        <w:jc w:val="both"/>
        <w:rPr>
          <w:lang w:val="ca-ES-valencia"/>
        </w:rPr>
      </w:pPr>
      <w:r w:rsidRPr="00527280">
        <w:rPr>
          <w:lang w:val="ca-ES-valencia"/>
        </w:rPr>
        <w:t>En la mateixa línia, es planteja la possibilitat que el prestador del servei públic de comunicació audiovisual puga suspendre temporalment aquest servei sense necessitat de sol·licitar i rebre autorització per part de l'òrgan directiu competent, simplement</w:t>
      </w:r>
      <w:r w:rsidRPr="00527280">
        <w:rPr>
          <w:lang w:val="ca-ES-valencia"/>
        </w:rPr>
        <w:t xml:space="preserve"> amb una</w:t>
      </w:r>
      <w:r w:rsidRPr="00527280">
        <w:rPr>
          <w:spacing w:val="-9"/>
          <w:lang w:val="ca-ES-valencia"/>
        </w:rPr>
        <w:t xml:space="preserve"> </w:t>
      </w:r>
      <w:r w:rsidRPr="00527280">
        <w:rPr>
          <w:lang w:val="ca-ES-valencia"/>
        </w:rPr>
        <w:t>comunicació</w:t>
      </w:r>
      <w:r w:rsidRPr="00527280">
        <w:rPr>
          <w:spacing w:val="-10"/>
          <w:lang w:val="ca-ES-valencia"/>
        </w:rPr>
        <w:t xml:space="preserve"> </w:t>
      </w:r>
      <w:r w:rsidRPr="00527280">
        <w:rPr>
          <w:lang w:val="ca-ES-valencia"/>
        </w:rPr>
        <w:t>de</w:t>
      </w:r>
      <w:r w:rsidRPr="00527280">
        <w:rPr>
          <w:spacing w:val="-10"/>
          <w:lang w:val="ca-ES-valencia"/>
        </w:rPr>
        <w:t xml:space="preserve"> </w:t>
      </w:r>
      <w:r w:rsidRPr="00527280">
        <w:rPr>
          <w:spacing w:val="-12"/>
          <w:lang w:val="ca-ES-valencia"/>
        </w:rPr>
        <w:t xml:space="preserve"> </w:t>
      </w:r>
      <w:r w:rsidRPr="00527280">
        <w:rPr>
          <w:lang w:val="ca-ES-valencia"/>
        </w:rPr>
        <w:t xml:space="preserve">  la persona</w:t>
      </w:r>
      <w:r w:rsidRPr="00527280">
        <w:rPr>
          <w:spacing w:val="-10"/>
          <w:lang w:val="ca-ES-valencia"/>
        </w:rPr>
        <w:t xml:space="preserve"> </w:t>
      </w:r>
      <w:r w:rsidRPr="00527280">
        <w:rPr>
          <w:lang w:val="ca-ES-valencia"/>
        </w:rPr>
        <w:t>concessionària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>(cal</w:t>
      </w:r>
      <w:r w:rsidRPr="00527280">
        <w:rPr>
          <w:spacing w:val="-8"/>
          <w:lang w:val="ca-ES-valencia"/>
        </w:rPr>
        <w:t xml:space="preserve"> </w:t>
      </w:r>
      <w:r w:rsidRPr="00527280">
        <w:rPr>
          <w:spacing w:val="-10"/>
          <w:lang w:val="ca-ES-valencia"/>
        </w:rPr>
        <w:t xml:space="preserve"> </w:t>
      </w:r>
      <w:r w:rsidRPr="00527280">
        <w:rPr>
          <w:lang w:val="ca-ES-valencia"/>
        </w:rPr>
        <w:t>suposar</w:t>
      </w:r>
      <w:r w:rsidRPr="00527280">
        <w:rPr>
          <w:spacing w:val="-9"/>
          <w:lang w:val="ca-ES-valencia"/>
        </w:rPr>
        <w:t xml:space="preserve"> </w:t>
      </w:r>
      <w:r w:rsidRPr="00527280">
        <w:rPr>
          <w:lang w:val="ca-ES-valencia"/>
        </w:rPr>
        <w:t>que</w:t>
      </w:r>
      <w:r w:rsidRPr="00527280">
        <w:rPr>
          <w:spacing w:val="-10"/>
          <w:lang w:val="ca-ES-valencia"/>
        </w:rPr>
        <w:t xml:space="preserve"> </w:t>
      </w:r>
      <w:r w:rsidRPr="00527280">
        <w:rPr>
          <w:lang w:val="ca-ES-valencia"/>
        </w:rPr>
        <w:t>motivant</w:t>
      </w:r>
      <w:r w:rsidRPr="00527280">
        <w:rPr>
          <w:spacing w:val="-8"/>
          <w:lang w:val="ca-ES-valencia"/>
        </w:rPr>
        <w:t xml:space="preserve"> </w:t>
      </w:r>
      <w:r w:rsidRPr="00527280">
        <w:rPr>
          <w:lang w:val="ca-ES-valencia"/>
        </w:rPr>
        <w:t>i</w:t>
      </w:r>
      <w:r w:rsidRPr="00527280">
        <w:rPr>
          <w:spacing w:val="-8"/>
          <w:lang w:val="ca-ES-valencia"/>
        </w:rPr>
        <w:t xml:space="preserve"> </w:t>
      </w:r>
      <w:r w:rsidRPr="00527280">
        <w:rPr>
          <w:lang w:val="ca-ES-valencia"/>
        </w:rPr>
        <w:t>justificant la</w:t>
      </w:r>
      <w:r w:rsidRPr="00527280">
        <w:rPr>
          <w:spacing w:val="-2"/>
          <w:lang w:val="ca-ES-valencia"/>
        </w:rPr>
        <w:t xml:space="preserve"> </w:t>
      </w:r>
      <w:r w:rsidRPr="00527280">
        <w:rPr>
          <w:lang w:val="ca-ES-valencia"/>
        </w:rPr>
        <w:t>decisió).</w:t>
      </w:r>
    </w:p>
    <w:p w14:paraId="40659917" w14:textId="77777777" w:rsidR="00983C15" w:rsidRPr="00527280" w:rsidRDefault="00983C15">
      <w:pPr>
        <w:jc w:val="both"/>
        <w:rPr>
          <w:lang w:val="ca-ES-valencia"/>
        </w:rPr>
        <w:sectPr w:rsidR="00983C15" w:rsidRPr="005272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80" w:right="1020" w:bottom="780" w:left="1600" w:header="397" w:footer="595" w:gutter="0"/>
          <w:cols w:space="708"/>
        </w:sectPr>
      </w:pPr>
    </w:p>
    <w:p w14:paraId="40659918" w14:textId="77777777" w:rsidR="00983C15" w:rsidRPr="00527280" w:rsidRDefault="00983C15">
      <w:pPr>
        <w:pStyle w:val="Textindependent"/>
        <w:rPr>
          <w:sz w:val="20"/>
          <w:lang w:val="ca-ES-valencia"/>
        </w:rPr>
      </w:pPr>
    </w:p>
    <w:p w14:paraId="40659919" w14:textId="77777777" w:rsidR="00983C15" w:rsidRPr="00527280" w:rsidRDefault="00983C15">
      <w:pPr>
        <w:pStyle w:val="Textindependent"/>
        <w:spacing w:before="1"/>
        <w:rPr>
          <w:sz w:val="14"/>
          <w:lang w:val="ca-ES-valencia"/>
        </w:rPr>
      </w:pPr>
    </w:p>
    <w:p w14:paraId="4065991A" w14:textId="77777777" w:rsidR="00983C15" w:rsidRPr="00527280" w:rsidRDefault="002620C9">
      <w:pPr>
        <w:pStyle w:val="Ttol1"/>
        <w:spacing w:before="101"/>
        <w:rPr>
          <w:lang w:val="ca-ES-valencia"/>
        </w:rPr>
      </w:pPr>
      <w:r w:rsidRPr="00527280">
        <w:rPr>
          <w:lang w:val="ca-ES-valencia"/>
        </w:rPr>
        <w:t>Definició i abast del servei públic de comunicació audiovisual</w:t>
      </w:r>
    </w:p>
    <w:p w14:paraId="4065991B" w14:textId="77777777" w:rsidR="00983C15" w:rsidRPr="00527280" w:rsidRDefault="00983C15">
      <w:pPr>
        <w:pStyle w:val="Textindependent"/>
        <w:spacing w:before="1"/>
        <w:rPr>
          <w:b/>
          <w:lang w:val="ca-ES-valencia"/>
        </w:rPr>
      </w:pPr>
    </w:p>
    <w:p w14:paraId="4065991C" w14:textId="77777777" w:rsidR="00983C15" w:rsidRPr="00527280" w:rsidRDefault="002620C9">
      <w:pPr>
        <w:pStyle w:val="Textindependent"/>
        <w:ind w:left="102" w:right="110"/>
        <w:jc w:val="both"/>
        <w:rPr>
          <w:lang w:val="ca-ES-valencia"/>
        </w:rPr>
      </w:pPr>
      <w:r w:rsidRPr="00527280">
        <w:rPr>
          <w:lang w:val="ca-ES-valencia"/>
        </w:rPr>
        <w:t>Es modifica</w:t>
      </w:r>
      <w:r w:rsidRPr="00527280">
        <w:rPr>
          <w:spacing w:val="-14"/>
          <w:lang w:val="ca-ES-valencia"/>
        </w:rPr>
        <w:t xml:space="preserve"> </w:t>
      </w:r>
      <w:r w:rsidRPr="00527280">
        <w:rPr>
          <w:spacing w:val="-13"/>
          <w:lang w:val="ca-ES-valencia"/>
        </w:rPr>
        <w:t xml:space="preserve"> </w:t>
      </w:r>
      <w:r w:rsidRPr="00527280">
        <w:rPr>
          <w:lang w:val="ca-ES-valencia"/>
        </w:rPr>
        <w:t>l'article</w:t>
      </w:r>
      <w:r w:rsidRPr="00527280">
        <w:rPr>
          <w:spacing w:val="-15"/>
          <w:lang w:val="ca-ES-valencia"/>
        </w:rPr>
        <w:t xml:space="preserve"> </w:t>
      </w:r>
      <w:r w:rsidRPr="00527280">
        <w:rPr>
          <w:spacing w:val="-14"/>
          <w:lang w:val="ca-ES-valencia"/>
        </w:rPr>
        <w:t xml:space="preserve"> </w:t>
      </w:r>
      <w:r w:rsidRPr="00527280">
        <w:rPr>
          <w:lang w:val="ca-ES-valencia"/>
        </w:rPr>
        <w:t>44</w:t>
      </w:r>
      <w:r w:rsidRPr="00527280">
        <w:rPr>
          <w:spacing w:val="-15"/>
          <w:lang w:val="ca-ES-valencia"/>
        </w:rPr>
        <w:t xml:space="preserve"> </w:t>
      </w:r>
      <w:r w:rsidRPr="00527280">
        <w:rPr>
          <w:lang w:val="ca-ES-valencia"/>
        </w:rPr>
        <w:t>per a eliminar</w:t>
      </w:r>
      <w:r w:rsidRPr="00527280">
        <w:rPr>
          <w:spacing w:val="-13"/>
          <w:lang w:val="ca-ES-valencia"/>
        </w:rPr>
        <w:t xml:space="preserve"> </w:t>
      </w:r>
      <w:r w:rsidRPr="00527280">
        <w:rPr>
          <w:spacing w:val="-12"/>
          <w:lang w:val="ca-ES-valencia"/>
        </w:rPr>
        <w:t xml:space="preserve"> </w:t>
      </w:r>
      <w:r w:rsidRPr="00527280">
        <w:rPr>
          <w:lang w:val="ca-ES-valencia"/>
        </w:rPr>
        <w:t>la</w:t>
      </w:r>
      <w:r w:rsidRPr="00527280">
        <w:rPr>
          <w:spacing w:val="-14"/>
          <w:lang w:val="ca-ES-valencia"/>
        </w:rPr>
        <w:t xml:space="preserve"> </w:t>
      </w:r>
      <w:r w:rsidRPr="00527280">
        <w:rPr>
          <w:lang w:val="ca-ES-valencia"/>
        </w:rPr>
        <w:t>condició</w:t>
      </w:r>
      <w:r w:rsidRPr="00527280">
        <w:rPr>
          <w:spacing w:val="-14"/>
          <w:lang w:val="ca-ES-valencia"/>
        </w:rPr>
        <w:t xml:space="preserve"> </w:t>
      </w:r>
      <w:r w:rsidRPr="00527280">
        <w:rPr>
          <w:lang w:val="ca-ES-valencia"/>
        </w:rPr>
        <w:t>que</w:t>
      </w:r>
      <w:r w:rsidRPr="00527280">
        <w:rPr>
          <w:spacing w:val="-14"/>
          <w:lang w:val="ca-ES-valencia"/>
        </w:rPr>
        <w:t xml:space="preserve"> </w:t>
      </w:r>
      <w:r w:rsidRPr="00527280">
        <w:rPr>
          <w:spacing w:val="-12"/>
          <w:lang w:val="ca-ES-valencia"/>
        </w:rPr>
        <w:t xml:space="preserve"> </w:t>
      </w:r>
      <w:r w:rsidRPr="00527280">
        <w:rPr>
          <w:lang w:val="ca-ES-valencia"/>
        </w:rPr>
        <w:t>el</w:t>
      </w:r>
      <w:r w:rsidRPr="00527280">
        <w:rPr>
          <w:spacing w:val="-15"/>
          <w:lang w:val="ca-ES-valencia"/>
        </w:rPr>
        <w:t xml:space="preserve"> </w:t>
      </w:r>
      <w:r w:rsidRPr="00527280">
        <w:rPr>
          <w:lang w:val="ca-ES-valencia"/>
        </w:rPr>
        <w:t>servei</w:t>
      </w:r>
      <w:r w:rsidRPr="00527280">
        <w:rPr>
          <w:spacing w:val="-14"/>
          <w:lang w:val="ca-ES-valencia"/>
        </w:rPr>
        <w:t xml:space="preserve"> </w:t>
      </w:r>
      <w:r w:rsidRPr="00527280">
        <w:rPr>
          <w:lang w:val="ca-ES-valencia"/>
        </w:rPr>
        <w:t>públic</w:t>
      </w:r>
      <w:r w:rsidRPr="00527280">
        <w:rPr>
          <w:spacing w:val="-13"/>
          <w:lang w:val="ca-ES-valencia"/>
        </w:rPr>
        <w:t xml:space="preserve"> </w:t>
      </w:r>
      <w:r w:rsidRPr="00527280">
        <w:rPr>
          <w:lang w:val="ca-ES-valencia"/>
        </w:rPr>
        <w:t>de comunicació</w:t>
      </w:r>
      <w:r w:rsidRPr="00527280">
        <w:rPr>
          <w:spacing w:val="-14"/>
          <w:lang w:val="ca-ES-valencia"/>
        </w:rPr>
        <w:t xml:space="preserve"> </w:t>
      </w:r>
      <w:r w:rsidRPr="00527280">
        <w:rPr>
          <w:lang w:val="ca-ES-valencia"/>
        </w:rPr>
        <w:t xml:space="preserve">audiovisual haja de prestar-se sempre sota el règim de gestió directa, amb la finalitat de permetre </w:t>
      </w:r>
      <w:r w:rsidRPr="00527280">
        <w:rPr>
          <w:i/>
          <w:lang w:val="ca-ES-valencia"/>
        </w:rPr>
        <w:t>“</w:t>
      </w:r>
      <w:r w:rsidRPr="00527280">
        <w:rPr>
          <w:lang w:val="ca-ES-valencia"/>
        </w:rPr>
        <w:t>a</w:t>
      </w:r>
      <w:r w:rsidRPr="00527280">
        <w:rPr>
          <w:spacing w:val="-5"/>
          <w:lang w:val="ca-ES-valencia"/>
        </w:rPr>
        <w:t xml:space="preserve">  </w:t>
      </w:r>
      <w:r w:rsidRPr="00527280">
        <w:rPr>
          <w:lang w:val="ca-ES-valencia"/>
        </w:rPr>
        <w:t xml:space="preserve">  les corporacions</w:t>
      </w:r>
      <w:r w:rsidRPr="00527280">
        <w:rPr>
          <w:spacing w:val="-5"/>
          <w:lang w:val="ca-ES-valencia"/>
        </w:rPr>
        <w:t xml:space="preserve"> </w:t>
      </w:r>
      <w:r w:rsidRPr="00527280">
        <w:rPr>
          <w:lang w:val="ca-ES-valencia"/>
        </w:rPr>
        <w:t>locals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decidir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>lliurement</w:t>
      </w:r>
      <w:r w:rsidRPr="00527280">
        <w:rPr>
          <w:spacing w:val="-5"/>
          <w:lang w:val="ca-ES-valencia"/>
        </w:rPr>
        <w:t xml:space="preserve"> </w:t>
      </w:r>
      <w:r w:rsidRPr="00527280">
        <w:rPr>
          <w:lang w:val="ca-ES-valencia"/>
        </w:rPr>
        <w:t>sobre</w:t>
      </w:r>
      <w:r w:rsidRPr="00527280">
        <w:rPr>
          <w:spacing w:val="-5"/>
          <w:lang w:val="ca-ES-valencia"/>
        </w:rPr>
        <w:t xml:space="preserve"> </w:t>
      </w:r>
      <w:r w:rsidRPr="00527280">
        <w:rPr>
          <w:lang w:val="ca-ES-valencia"/>
        </w:rPr>
        <w:t>la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manera</w:t>
      </w:r>
      <w:r w:rsidRPr="00527280">
        <w:rPr>
          <w:spacing w:val="-5"/>
          <w:lang w:val="ca-ES-valencia"/>
        </w:rPr>
        <w:t xml:space="preserve"> 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>de gestionar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>un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>servei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>públic per al qual se'ls ha atorgat</w:t>
      </w:r>
      <w:r w:rsidRPr="00527280">
        <w:rPr>
          <w:spacing w:val="-5"/>
          <w:lang w:val="ca-ES-valencia"/>
        </w:rPr>
        <w:t xml:space="preserve"> </w:t>
      </w:r>
      <w:r w:rsidRPr="00527280">
        <w:rPr>
          <w:lang w:val="ca-ES-valencia"/>
        </w:rPr>
        <w:t>concessió</w:t>
      </w:r>
      <w:r w:rsidRPr="00527280">
        <w:rPr>
          <w:i/>
          <w:lang w:val="ca-ES-valencia"/>
        </w:rPr>
        <w:t>”</w:t>
      </w:r>
      <w:r w:rsidRPr="00527280">
        <w:rPr>
          <w:lang w:val="ca-ES-valencia"/>
        </w:rPr>
        <w:t>.</w:t>
      </w:r>
    </w:p>
    <w:p w14:paraId="4065991D" w14:textId="77777777" w:rsidR="00983C15" w:rsidRPr="00527280" w:rsidRDefault="00983C15">
      <w:pPr>
        <w:pStyle w:val="Textindependent"/>
        <w:spacing w:before="11"/>
        <w:rPr>
          <w:sz w:val="21"/>
          <w:lang w:val="ca-ES-valencia"/>
        </w:rPr>
      </w:pPr>
    </w:p>
    <w:p w14:paraId="4065991E" w14:textId="77777777" w:rsidR="00983C15" w:rsidRPr="00527280" w:rsidRDefault="002620C9">
      <w:pPr>
        <w:pStyle w:val="Textindependent"/>
        <w:spacing w:before="1"/>
        <w:ind w:left="102" w:right="116"/>
        <w:jc w:val="both"/>
        <w:rPr>
          <w:lang w:val="ca-ES-valencia"/>
        </w:rPr>
      </w:pPr>
      <w:r w:rsidRPr="00527280">
        <w:rPr>
          <w:lang w:val="ca-ES-valencia"/>
        </w:rPr>
        <w:t>Igualment, es modifiquen els apartats 1, 4 i 6 de l'article 46, sobre la gestió del servei públic, de manera que:</w:t>
      </w:r>
    </w:p>
    <w:p w14:paraId="4065991F" w14:textId="77777777" w:rsidR="00983C15" w:rsidRPr="00527280" w:rsidRDefault="00983C15">
      <w:pPr>
        <w:pStyle w:val="Textindependent"/>
        <w:spacing w:before="1"/>
        <w:rPr>
          <w:lang w:val="ca-ES-valencia"/>
        </w:rPr>
      </w:pPr>
    </w:p>
    <w:p w14:paraId="40659920" w14:textId="77777777" w:rsidR="00983C15" w:rsidRPr="00527280" w:rsidRDefault="002620C9">
      <w:pPr>
        <w:pStyle w:val="Textindependent"/>
        <w:ind w:left="461" w:right="112" w:hanging="360"/>
        <w:jc w:val="both"/>
        <w:rPr>
          <w:lang w:val="ca-ES-valencia"/>
        </w:rPr>
      </w:pPr>
      <w:r w:rsidRPr="00527280">
        <w:rPr>
          <w:rFonts w:ascii="Wingdings 3" w:hAnsi="Wingdings 3"/>
          <w:color w:val="A40020"/>
          <w:lang w:val="ca-ES-valencia"/>
        </w:rPr>
        <w:t></w:t>
      </w:r>
      <w:r w:rsidRPr="00527280">
        <w:rPr>
          <w:rFonts w:ascii="Times New Roman" w:hAnsi="Times New Roman"/>
          <w:color w:val="A40020"/>
          <w:lang w:val="ca-ES-valencia"/>
        </w:rPr>
        <w:t xml:space="preserve"> </w:t>
      </w:r>
      <w:r w:rsidRPr="00527280">
        <w:rPr>
          <w:lang w:val="ca-ES-valencia"/>
        </w:rPr>
        <w:t>Es permet que el servei públic de comunicació audiovisual d'àmbit local la titularitat del qual corresponga a entitats locals puga prestar-</w:t>
      </w:r>
      <w:r w:rsidRPr="00527280">
        <w:rPr>
          <w:lang w:val="ca-ES-valencia"/>
        </w:rPr>
        <w:t>se mitjançant gestió indirecta.</w:t>
      </w:r>
    </w:p>
    <w:p w14:paraId="40659921" w14:textId="77777777" w:rsidR="00983C15" w:rsidRPr="00527280" w:rsidRDefault="00983C15">
      <w:pPr>
        <w:pStyle w:val="Textindependent"/>
        <w:rPr>
          <w:lang w:val="ca-ES-valencia"/>
        </w:rPr>
      </w:pPr>
    </w:p>
    <w:p w14:paraId="40659922" w14:textId="77777777" w:rsidR="00983C15" w:rsidRPr="00527280" w:rsidRDefault="002620C9">
      <w:pPr>
        <w:pStyle w:val="Textindependent"/>
        <w:ind w:left="461" w:right="108" w:hanging="360"/>
        <w:jc w:val="both"/>
        <w:rPr>
          <w:lang w:val="ca-ES-valencia"/>
        </w:rPr>
      </w:pPr>
      <w:r w:rsidRPr="00527280">
        <w:rPr>
          <w:rFonts w:ascii="Wingdings 3" w:hAnsi="Wingdings 3"/>
          <w:color w:val="A40020"/>
          <w:lang w:val="ca-ES-valencia"/>
        </w:rPr>
        <w:t></w:t>
      </w:r>
      <w:r w:rsidRPr="00527280">
        <w:rPr>
          <w:rFonts w:ascii="Times New Roman" w:hAnsi="Times New Roman"/>
          <w:color w:val="A40020"/>
          <w:lang w:val="ca-ES-valencia"/>
        </w:rPr>
        <w:t xml:space="preserve"> </w:t>
      </w:r>
      <w:r w:rsidRPr="00527280">
        <w:rPr>
          <w:lang w:val="ca-ES-valencia"/>
        </w:rPr>
        <w:t>La prestació mitjançant gestió directa del servei de comunicació audiovisual puga comptar amb la col·laboració d'altres entitats i persones quan siga necessària la disponibilitat de mitjans materials o professionals alien</w:t>
      </w:r>
      <w:r w:rsidRPr="00527280">
        <w:rPr>
          <w:lang w:val="ca-ES-valencia"/>
        </w:rPr>
        <w:t>s a l'ens o a la societat responsable, fins i tot (el que anteriorment estava prohibit) per a continguts de difusió d'informació diària.</w:t>
      </w:r>
    </w:p>
    <w:p w14:paraId="40659923" w14:textId="77777777" w:rsidR="00983C15" w:rsidRPr="00527280" w:rsidRDefault="00983C15">
      <w:pPr>
        <w:pStyle w:val="Textindependent"/>
        <w:spacing w:before="12"/>
        <w:rPr>
          <w:sz w:val="21"/>
          <w:lang w:val="ca-ES-valencia"/>
        </w:rPr>
      </w:pPr>
    </w:p>
    <w:p w14:paraId="40659924" w14:textId="77777777" w:rsidR="00983C15" w:rsidRPr="00527280" w:rsidRDefault="002620C9">
      <w:pPr>
        <w:pStyle w:val="Textindependent"/>
        <w:ind w:left="461" w:right="114" w:hanging="360"/>
        <w:jc w:val="both"/>
        <w:rPr>
          <w:lang w:val="ca-ES-valencia"/>
        </w:rPr>
      </w:pPr>
      <w:r w:rsidRPr="00527280">
        <w:rPr>
          <w:rFonts w:ascii="Wingdings 3" w:hAnsi="Wingdings 3"/>
          <w:color w:val="A40020"/>
          <w:lang w:val="ca-ES-valencia"/>
        </w:rPr>
        <w:t></w:t>
      </w:r>
      <w:r w:rsidRPr="00527280">
        <w:rPr>
          <w:rFonts w:ascii="Times New Roman" w:hAnsi="Times New Roman"/>
          <w:color w:val="A40020"/>
          <w:lang w:val="ca-ES-valencia"/>
        </w:rPr>
        <w:t xml:space="preserve"> </w:t>
      </w:r>
      <w:r w:rsidRPr="00527280">
        <w:rPr>
          <w:lang w:val="ca-ES-valencia"/>
        </w:rPr>
        <w:t>La renovació de la prestació del servei públic de comunicació audiovisual, que s'atorga per un termini de quinze any</w:t>
      </w:r>
      <w:r w:rsidRPr="00527280">
        <w:rPr>
          <w:lang w:val="ca-ES-valencia"/>
        </w:rPr>
        <w:t>s, no requerisca de sol·licitud expressa, sinó que siga automàtica per períodes iguals sempre que es complisquen els requisits legals.</w:t>
      </w:r>
    </w:p>
    <w:p w14:paraId="40659925" w14:textId="77777777" w:rsidR="00983C15" w:rsidRPr="00527280" w:rsidRDefault="00983C15">
      <w:pPr>
        <w:pStyle w:val="Textindependent"/>
        <w:spacing w:before="1"/>
        <w:rPr>
          <w:lang w:val="ca-ES-valencia"/>
        </w:rPr>
      </w:pPr>
    </w:p>
    <w:p w14:paraId="40659926" w14:textId="77777777" w:rsidR="00983C15" w:rsidRPr="00527280" w:rsidRDefault="002620C9">
      <w:pPr>
        <w:pStyle w:val="Textindependent"/>
        <w:ind w:left="102" w:right="106"/>
        <w:jc w:val="both"/>
        <w:rPr>
          <w:lang w:val="ca-ES-valencia"/>
        </w:rPr>
      </w:pPr>
      <w:r w:rsidRPr="00527280">
        <w:rPr>
          <w:lang w:val="ca-ES-valencia"/>
        </w:rPr>
        <w:t xml:space="preserve">Amb això, a dir del mateix Reial decret llei, </w:t>
      </w:r>
      <w:r w:rsidRPr="00527280">
        <w:rPr>
          <w:i/>
          <w:lang w:val="ca-ES-valencia"/>
        </w:rPr>
        <w:t>“</w:t>
      </w:r>
      <w:r w:rsidRPr="00527280">
        <w:rPr>
          <w:lang w:val="ca-ES-valencia"/>
        </w:rPr>
        <w:t>s'elimina la restricció d'entitats privades en la participació de la gest</w:t>
      </w:r>
      <w:r w:rsidRPr="00527280">
        <w:rPr>
          <w:lang w:val="ca-ES-valencia"/>
        </w:rPr>
        <w:t>ió dels serveis públics de comunicació audiovisual local</w:t>
      </w:r>
      <w:r w:rsidRPr="00527280">
        <w:rPr>
          <w:i/>
          <w:lang w:val="ca-ES-valencia"/>
        </w:rPr>
        <w:t xml:space="preserve">” </w:t>
      </w:r>
      <w:r w:rsidRPr="00527280">
        <w:rPr>
          <w:lang w:val="ca-ES-valencia"/>
        </w:rPr>
        <w:t xml:space="preserve">facilitant </w:t>
      </w:r>
      <w:r w:rsidRPr="00527280">
        <w:rPr>
          <w:i/>
          <w:lang w:val="ca-ES-valencia"/>
        </w:rPr>
        <w:t>“</w:t>
      </w:r>
      <w:r w:rsidRPr="00527280">
        <w:rPr>
          <w:lang w:val="ca-ES-valencia"/>
        </w:rPr>
        <w:t>l'activitat econòmica del sector privat de comunicació audiovisual a Andalusia</w:t>
      </w:r>
      <w:r w:rsidRPr="00527280">
        <w:rPr>
          <w:i/>
          <w:lang w:val="ca-ES-valencia"/>
        </w:rPr>
        <w:t>”</w:t>
      </w:r>
      <w:r w:rsidRPr="00527280">
        <w:rPr>
          <w:lang w:val="ca-ES-valencia"/>
        </w:rPr>
        <w:t>.</w:t>
      </w:r>
    </w:p>
    <w:p w14:paraId="40659927" w14:textId="77777777" w:rsidR="00983C15" w:rsidRPr="00527280" w:rsidRDefault="00983C15">
      <w:pPr>
        <w:pStyle w:val="Textindependent"/>
        <w:spacing w:before="1"/>
        <w:rPr>
          <w:lang w:val="ca-ES-valencia"/>
        </w:rPr>
      </w:pPr>
    </w:p>
    <w:p w14:paraId="40659928" w14:textId="77777777" w:rsidR="00983C15" w:rsidRPr="00527280" w:rsidRDefault="002620C9">
      <w:pPr>
        <w:pStyle w:val="Textindependent"/>
        <w:ind w:left="102" w:right="106"/>
        <w:jc w:val="both"/>
        <w:rPr>
          <w:lang w:val="ca-ES-valencia"/>
        </w:rPr>
      </w:pPr>
      <w:r w:rsidRPr="00527280">
        <w:rPr>
          <w:lang w:val="ca-ES-valencia"/>
        </w:rPr>
        <w:t>En l'aspecte concret de les renovacions, que com hem vist es produiran d'ofici o de manera automàtica, e</w:t>
      </w:r>
      <w:r w:rsidRPr="00527280">
        <w:rPr>
          <w:lang w:val="ca-ES-valencia"/>
        </w:rPr>
        <w:t xml:space="preserve">s busca </w:t>
      </w:r>
      <w:r w:rsidRPr="00527280">
        <w:rPr>
          <w:i/>
          <w:lang w:val="ca-ES-valencia"/>
        </w:rPr>
        <w:t xml:space="preserve">agilitar </w:t>
      </w:r>
      <w:r w:rsidRPr="00527280">
        <w:rPr>
          <w:lang w:val="ca-ES-valencia"/>
        </w:rPr>
        <w:t xml:space="preserve">el procediment administratiu i </w:t>
      </w:r>
      <w:r w:rsidRPr="00527280">
        <w:rPr>
          <w:i/>
          <w:lang w:val="ca-ES-valencia"/>
        </w:rPr>
        <w:t xml:space="preserve">afavorir </w:t>
      </w:r>
      <w:r w:rsidRPr="00527280">
        <w:rPr>
          <w:lang w:val="ca-ES-valencia"/>
        </w:rPr>
        <w:t>la continuïtat de la prestació d'aquests serveis públics, ja que, s'afirma, “en moltes ocasions aquesta sol·licitud no era presentada dins del termini i en la forma escaient”. Així mateix, s'assenyal</w:t>
      </w:r>
      <w:r w:rsidRPr="00527280">
        <w:rPr>
          <w:lang w:val="ca-ES-valencia"/>
        </w:rPr>
        <w:t>a que el fet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que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les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corporacions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locals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disposen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de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 xml:space="preserve">  la concessió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fins a la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seua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>renúncia</w:t>
      </w:r>
      <w:r w:rsidRPr="00527280">
        <w:rPr>
          <w:spacing w:val="-2"/>
          <w:lang w:val="ca-ES-valencia"/>
        </w:rPr>
        <w:t xml:space="preserve"> </w:t>
      </w:r>
      <w:r w:rsidRPr="00527280">
        <w:rPr>
          <w:lang w:val="ca-ES-valencia"/>
        </w:rPr>
        <w:t>(sempre que</w:t>
      </w:r>
      <w:r w:rsidRPr="00527280">
        <w:rPr>
          <w:spacing w:val="-11"/>
          <w:lang w:val="ca-ES-valencia"/>
        </w:rPr>
        <w:t xml:space="preserve"> </w:t>
      </w:r>
      <w:r w:rsidRPr="00527280">
        <w:rPr>
          <w:lang w:val="ca-ES-valencia"/>
        </w:rPr>
        <w:t>mantinguen</w:t>
      </w:r>
      <w:r w:rsidRPr="00527280">
        <w:rPr>
          <w:spacing w:val="-9"/>
          <w:lang w:val="ca-ES-valencia"/>
        </w:rPr>
        <w:t xml:space="preserve"> </w:t>
      </w:r>
      <w:r w:rsidRPr="00527280">
        <w:rPr>
          <w:lang w:val="ca-ES-valencia"/>
        </w:rPr>
        <w:t>les</w:t>
      </w:r>
      <w:r w:rsidRPr="00527280">
        <w:rPr>
          <w:spacing w:val="-9"/>
          <w:lang w:val="ca-ES-valencia"/>
        </w:rPr>
        <w:t xml:space="preserve"> </w:t>
      </w:r>
      <w:r w:rsidRPr="00527280">
        <w:rPr>
          <w:lang w:val="ca-ES-valencia"/>
        </w:rPr>
        <w:t>condicions</w:t>
      </w:r>
      <w:r w:rsidRPr="00527280">
        <w:rPr>
          <w:spacing w:val="-9"/>
          <w:lang w:val="ca-ES-valencia"/>
        </w:rPr>
        <w:t xml:space="preserve"> </w:t>
      </w:r>
      <w:r w:rsidRPr="00527280">
        <w:rPr>
          <w:lang w:val="ca-ES-valencia"/>
        </w:rPr>
        <w:t>per a ser</w:t>
      </w:r>
      <w:r w:rsidRPr="00527280">
        <w:rPr>
          <w:spacing w:val="-8"/>
          <w:lang w:val="ca-ES-valencia"/>
        </w:rPr>
        <w:t xml:space="preserve"> </w:t>
      </w:r>
      <w:r w:rsidRPr="00527280">
        <w:rPr>
          <w:spacing w:val="-12"/>
          <w:lang w:val="ca-ES-valencia"/>
        </w:rPr>
        <w:t xml:space="preserve"> </w:t>
      </w:r>
      <w:r w:rsidRPr="00527280">
        <w:rPr>
          <w:lang w:val="ca-ES-valencia"/>
        </w:rPr>
        <w:t>concessionaris),</w:t>
      </w:r>
      <w:r w:rsidRPr="00527280">
        <w:rPr>
          <w:spacing w:val="-11"/>
          <w:lang w:val="ca-ES-valencia"/>
        </w:rPr>
        <w:t xml:space="preserve"> </w:t>
      </w:r>
      <w:r w:rsidRPr="00527280">
        <w:rPr>
          <w:lang w:val="ca-ES-valencia"/>
        </w:rPr>
        <w:t>“contribueix</w:t>
      </w:r>
      <w:r w:rsidRPr="00527280">
        <w:rPr>
          <w:spacing w:val="-9"/>
          <w:lang w:val="ca-ES-valencia"/>
        </w:rPr>
        <w:t xml:space="preserve"> </w:t>
      </w:r>
      <w:r w:rsidRPr="00527280">
        <w:rPr>
          <w:lang w:val="ca-ES-valencia"/>
        </w:rPr>
        <w:t>a afavorir</w:t>
      </w:r>
      <w:r w:rsidRPr="00527280">
        <w:rPr>
          <w:spacing w:val="-8"/>
          <w:lang w:val="ca-ES-valencia"/>
        </w:rPr>
        <w:t xml:space="preserve"> </w:t>
      </w:r>
      <w:r w:rsidRPr="00527280">
        <w:rPr>
          <w:spacing w:val="-9"/>
          <w:lang w:val="ca-ES-valencia"/>
        </w:rPr>
        <w:t xml:space="preserve"> </w:t>
      </w:r>
      <w:r w:rsidRPr="00527280">
        <w:rPr>
          <w:lang w:val="ca-ES-valencia"/>
        </w:rPr>
        <w:t>l'interés</w:t>
      </w:r>
      <w:r w:rsidRPr="00527280">
        <w:rPr>
          <w:spacing w:val="-10"/>
          <w:lang w:val="ca-ES-valencia"/>
        </w:rPr>
        <w:t xml:space="preserve"> </w:t>
      </w:r>
      <w:r w:rsidRPr="00527280">
        <w:rPr>
          <w:spacing w:val="-9"/>
          <w:lang w:val="ca-ES-valencia"/>
        </w:rPr>
        <w:t xml:space="preserve"> </w:t>
      </w:r>
      <w:r w:rsidRPr="00527280">
        <w:rPr>
          <w:lang w:val="ca-ES-valencia"/>
        </w:rPr>
        <w:t>per part de les possibles persones físiques o jurídiques que podrien fer-se càrrec de la gestió dels serveis públics de comunicació audiovisual</w:t>
      </w:r>
      <w:r w:rsidRPr="00527280">
        <w:rPr>
          <w:spacing w:val="-9"/>
          <w:lang w:val="ca-ES-valencia"/>
        </w:rPr>
        <w:t xml:space="preserve"> </w:t>
      </w:r>
      <w:r w:rsidRPr="00527280">
        <w:rPr>
          <w:lang w:val="ca-ES-valencia"/>
        </w:rPr>
        <w:t>local”.</w:t>
      </w:r>
    </w:p>
    <w:p w14:paraId="40659929" w14:textId="77777777" w:rsidR="00983C15" w:rsidRPr="00527280" w:rsidRDefault="00983C15">
      <w:pPr>
        <w:pStyle w:val="Textindependent"/>
        <w:rPr>
          <w:sz w:val="28"/>
          <w:lang w:val="ca-ES-valencia"/>
        </w:rPr>
      </w:pPr>
    </w:p>
    <w:p w14:paraId="4065992A" w14:textId="77777777" w:rsidR="00983C15" w:rsidRPr="00527280" w:rsidRDefault="002620C9">
      <w:pPr>
        <w:pStyle w:val="Ttol1"/>
        <w:spacing w:before="213"/>
        <w:rPr>
          <w:lang w:val="ca-ES-valencia"/>
        </w:rPr>
      </w:pPr>
      <w:r w:rsidRPr="00527280">
        <w:rPr>
          <w:lang w:val="ca-ES-valencia"/>
        </w:rPr>
        <w:t>Ubicació en l'àmbit territorial. Proximitat</w:t>
      </w:r>
    </w:p>
    <w:p w14:paraId="4065992B" w14:textId="77777777" w:rsidR="00983C15" w:rsidRPr="00527280" w:rsidRDefault="00983C15">
      <w:pPr>
        <w:pStyle w:val="Textindependent"/>
        <w:rPr>
          <w:b/>
          <w:lang w:val="ca-ES-valencia"/>
        </w:rPr>
      </w:pPr>
    </w:p>
    <w:p w14:paraId="4065992C" w14:textId="77777777" w:rsidR="00983C15" w:rsidRPr="00527280" w:rsidRDefault="002620C9">
      <w:pPr>
        <w:spacing w:before="1"/>
        <w:ind w:left="102" w:right="106"/>
        <w:jc w:val="both"/>
        <w:rPr>
          <w:lang w:val="ca-ES-valencia"/>
        </w:rPr>
      </w:pPr>
      <w:r w:rsidRPr="00527280">
        <w:rPr>
          <w:lang w:val="ca-ES-valencia"/>
        </w:rPr>
        <w:t>Fins a l'entrada en vigor del Reial decret llei, els prestadors locals havien de disposar obligatòriament</w:t>
      </w:r>
      <w:r w:rsidRPr="00527280">
        <w:rPr>
          <w:spacing w:val="-9"/>
          <w:lang w:val="ca-ES-valencia"/>
        </w:rPr>
        <w:t xml:space="preserve"> </w:t>
      </w:r>
      <w:r w:rsidRPr="00527280">
        <w:rPr>
          <w:lang w:val="ca-ES-valencia"/>
        </w:rPr>
        <w:t>de</w:t>
      </w:r>
      <w:r w:rsidRPr="00527280">
        <w:rPr>
          <w:spacing w:val="-7"/>
          <w:lang w:val="ca-ES-valencia"/>
        </w:rPr>
        <w:t xml:space="preserve">  </w:t>
      </w:r>
      <w:r w:rsidRPr="00527280">
        <w:rPr>
          <w:lang w:val="ca-ES-valencia"/>
        </w:rPr>
        <w:t xml:space="preserve">  un estudi</w:t>
      </w:r>
      <w:r w:rsidRPr="00527280">
        <w:rPr>
          <w:spacing w:val="-7"/>
          <w:lang w:val="ca-ES-valencia"/>
        </w:rPr>
        <w:t xml:space="preserve"> </w:t>
      </w:r>
      <w:r w:rsidRPr="00527280">
        <w:rPr>
          <w:lang w:val="ca-ES-valencia"/>
        </w:rPr>
        <w:t>de producció</w:t>
      </w:r>
      <w:r w:rsidRPr="00527280">
        <w:rPr>
          <w:spacing w:val="-8"/>
          <w:lang w:val="ca-ES-valencia"/>
        </w:rPr>
        <w:t xml:space="preserve">  </w:t>
      </w:r>
      <w:r w:rsidRPr="00527280">
        <w:rPr>
          <w:lang w:val="ca-ES-valencia"/>
        </w:rPr>
        <w:t>operatiu</w:t>
      </w:r>
      <w:r w:rsidRPr="00527280">
        <w:rPr>
          <w:spacing w:val="-8"/>
          <w:lang w:val="ca-ES-valencia"/>
        </w:rPr>
        <w:t xml:space="preserve"> </w:t>
      </w:r>
      <w:r w:rsidRPr="00527280">
        <w:rPr>
          <w:lang w:val="ca-ES-valencia"/>
        </w:rPr>
        <w:t>en</w:t>
      </w:r>
      <w:r w:rsidRPr="00527280">
        <w:rPr>
          <w:spacing w:val="-7"/>
          <w:lang w:val="ca-ES-valencia"/>
        </w:rPr>
        <w:t xml:space="preserve">  </w:t>
      </w:r>
      <w:r w:rsidRPr="00527280">
        <w:rPr>
          <w:lang w:val="ca-ES-valencia"/>
        </w:rPr>
        <w:t>el seu àmbit</w:t>
      </w:r>
      <w:r w:rsidRPr="00527280">
        <w:rPr>
          <w:spacing w:val="-7"/>
          <w:lang w:val="ca-ES-valencia"/>
        </w:rPr>
        <w:t xml:space="preserve"> </w:t>
      </w:r>
      <w:r w:rsidRPr="00527280">
        <w:rPr>
          <w:lang w:val="ca-ES-valencia"/>
        </w:rPr>
        <w:t>territorial</w:t>
      </w:r>
      <w:r w:rsidRPr="00527280">
        <w:rPr>
          <w:spacing w:val="-7"/>
          <w:lang w:val="ca-ES-valencia"/>
        </w:rPr>
        <w:t xml:space="preserve"> </w:t>
      </w:r>
      <w:r w:rsidRPr="00527280">
        <w:rPr>
          <w:lang w:val="ca-ES-valencia"/>
        </w:rPr>
        <w:t>de cobertura.</w:t>
      </w:r>
      <w:r w:rsidRPr="00527280">
        <w:rPr>
          <w:spacing w:val="-8"/>
          <w:lang w:val="ca-ES-valencia"/>
        </w:rPr>
        <w:t xml:space="preserve"> </w:t>
      </w:r>
      <w:r w:rsidRPr="00527280">
        <w:rPr>
          <w:lang w:val="ca-ES-valencia"/>
        </w:rPr>
        <w:t>Així ho establia l'article 36.1d), en el cas de les persones prestad</w:t>
      </w:r>
      <w:r w:rsidRPr="00527280">
        <w:rPr>
          <w:lang w:val="ca-ES-valencia"/>
        </w:rPr>
        <w:t xml:space="preserve">ores privades de caràcter comercial: </w:t>
      </w:r>
      <w:r w:rsidRPr="00527280">
        <w:rPr>
          <w:i/>
          <w:lang w:val="ca-ES-valencia"/>
        </w:rPr>
        <w:t>“disposar d'un estudi de producció operatiu amb personal a càrrec de l'emissora i</w:t>
      </w:r>
      <w:r w:rsidRPr="00527280">
        <w:rPr>
          <w:i/>
          <w:spacing w:val="38"/>
          <w:lang w:val="ca-ES-valencia"/>
        </w:rPr>
        <w:t xml:space="preserve"> </w:t>
      </w:r>
      <w:r w:rsidRPr="00527280">
        <w:rPr>
          <w:i/>
          <w:lang w:val="ca-ES-valencia"/>
        </w:rPr>
        <w:t>situat</w:t>
      </w:r>
      <w:r w:rsidRPr="00527280">
        <w:rPr>
          <w:i/>
          <w:spacing w:val="37"/>
          <w:lang w:val="ca-ES-valencia"/>
        </w:rPr>
        <w:t xml:space="preserve"> </w:t>
      </w:r>
      <w:r w:rsidRPr="00527280">
        <w:rPr>
          <w:i/>
          <w:lang w:val="ca-ES-valencia"/>
        </w:rPr>
        <w:t>en</w:t>
      </w:r>
      <w:r w:rsidRPr="00527280">
        <w:rPr>
          <w:i/>
          <w:spacing w:val="35"/>
          <w:lang w:val="ca-ES-valencia"/>
        </w:rPr>
        <w:t xml:space="preserve"> </w:t>
      </w:r>
      <w:r w:rsidRPr="00527280">
        <w:rPr>
          <w:i/>
          <w:spacing w:val="39"/>
          <w:lang w:val="ca-ES-valencia"/>
        </w:rPr>
        <w:t xml:space="preserve"> </w:t>
      </w:r>
      <w:r w:rsidRPr="00527280">
        <w:rPr>
          <w:i/>
          <w:lang w:val="ca-ES-valencia"/>
        </w:rPr>
        <w:t>l'àmbit</w:t>
      </w:r>
      <w:r w:rsidRPr="00527280">
        <w:rPr>
          <w:i/>
          <w:spacing w:val="34"/>
          <w:lang w:val="ca-ES-valencia"/>
        </w:rPr>
        <w:t xml:space="preserve"> </w:t>
      </w:r>
      <w:r w:rsidRPr="00527280">
        <w:rPr>
          <w:i/>
          <w:lang w:val="ca-ES-valencia"/>
        </w:rPr>
        <w:t>territorial</w:t>
      </w:r>
      <w:r w:rsidRPr="00527280">
        <w:rPr>
          <w:i/>
          <w:spacing w:val="37"/>
          <w:lang w:val="ca-ES-valencia"/>
        </w:rPr>
        <w:t xml:space="preserve"> </w:t>
      </w:r>
      <w:r w:rsidRPr="00527280">
        <w:rPr>
          <w:i/>
          <w:lang w:val="ca-ES-valencia"/>
        </w:rPr>
        <w:t>de cobertura”</w:t>
      </w:r>
      <w:r w:rsidRPr="00527280">
        <w:rPr>
          <w:i/>
          <w:spacing w:val="37"/>
          <w:lang w:val="ca-ES-valencia"/>
        </w:rPr>
        <w:t xml:space="preserve"> </w:t>
      </w:r>
      <w:r w:rsidRPr="00527280">
        <w:rPr>
          <w:lang w:val="ca-ES-valencia"/>
        </w:rPr>
        <w:t>.</w:t>
      </w:r>
      <w:r w:rsidRPr="00527280">
        <w:rPr>
          <w:spacing w:val="35"/>
          <w:lang w:val="ca-ES-valencia"/>
        </w:rPr>
        <w:t xml:space="preserve"> </w:t>
      </w:r>
      <w:r w:rsidRPr="00527280">
        <w:rPr>
          <w:lang w:val="ca-ES-valencia"/>
        </w:rPr>
        <w:t>Per part seua,</w:t>
      </w:r>
      <w:r w:rsidRPr="00527280">
        <w:rPr>
          <w:spacing w:val="37"/>
          <w:lang w:val="ca-ES-valencia"/>
        </w:rPr>
        <w:t xml:space="preserve">  </w:t>
      </w:r>
      <w:r w:rsidRPr="00527280">
        <w:rPr>
          <w:spacing w:val="38"/>
          <w:lang w:val="ca-ES-valencia"/>
        </w:rPr>
        <w:t xml:space="preserve"> </w:t>
      </w:r>
      <w:r w:rsidRPr="00527280">
        <w:rPr>
          <w:lang w:val="ca-ES-valencia"/>
        </w:rPr>
        <w:t>l'article</w:t>
      </w:r>
      <w:r w:rsidRPr="00527280">
        <w:rPr>
          <w:spacing w:val="36"/>
          <w:lang w:val="ca-ES-valencia"/>
        </w:rPr>
        <w:t xml:space="preserve"> </w:t>
      </w:r>
      <w:r w:rsidRPr="00527280">
        <w:rPr>
          <w:spacing w:val="35"/>
          <w:lang w:val="ca-ES-valencia"/>
        </w:rPr>
        <w:t xml:space="preserve"> </w:t>
      </w:r>
      <w:r w:rsidRPr="00527280">
        <w:rPr>
          <w:lang w:val="ca-ES-valencia"/>
        </w:rPr>
        <w:t>37,</w:t>
      </w:r>
      <w:r w:rsidRPr="00527280">
        <w:rPr>
          <w:spacing w:val="38"/>
          <w:lang w:val="ca-ES-valencia"/>
        </w:rPr>
        <w:t xml:space="preserve"> </w:t>
      </w:r>
      <w:r w:rsidRPr="00527280">
        <w:rPr>
          <w:lang w:val="ca-ES-valencia"/>
        </w:rPr>
        <w:t>referit</w:t>
      </w:r>
      <w:r w:rsidRPr="00527280">
        <w:rPr>
          <w:spacing w:val="35"/>
          <w:lang w:val="ca-ES-valencia"/>
        </w:rPr>
        <w:t xml:space="preserve"> </w:t>
      </w:r>
      <w:r w:rsidRPr="00527280">
        <w:rPr>
          <w:lang w:val="ca-ES-valencia"/>
        </w:rPr>
        <w:t>a les.</w:t>
      </w:r>
      <w:r w:rsidRPr="00527280">
        <w:rPr>
          <w:spacing w:val="38"/>
          <w:lang w:val="ca-ES-valencia"/>
        </w:rPr>
        <w:t xml:space="preserve"> </w:t>
      </w:r>
    </w:p>
    <w:p w14:paraId="4065992D" w14:textId="77777777" w:rsidR="00983C15" w:rsidRPr="00527280" w:rsidRDefault="00983C15">
      <w:pPr>
        <w:jc w:val="both"/>
        <w:rPr>
          <w:lang w:val="ca-ES-valencia"/>
        </w:rPr>
        <w:sectPr w:rsidR="00983C15" w:rsidRPr="00527280">
          <w:pgSz w:w="11910" w:h="16840"/>
          <w:pgMar w:top="1880" w:right="1020" w:bottom="780" w:left="1600" w:header="397" w:footer="595" w:gutter="0"/>
          <w:cols w:space="708"/>
        </w:sectPr>
      </w:pPr>
    </w:p>
    <w:p w14:paraId="4065992E" w14:textId="77777777" w:rsidR="00983C15" w:rsidRPr="00527280" w:rsidRDefault="00983C15">
      <w:pPr>
        <w:pStyle w:val="Textindependent"/>
        <w:rPr>
          <w:sz w:val="20"/>
          <w:lang w:val="ca-ES-valencia"/>
        </w:rPr>
      </w:pPr>
    </w:p>
    <w:p w14:paraId="4065992F" w14:textId="77777777" w:rsidR="00983C15" w:rsidRPr="00527280" w:rsidRDefault="00983C15">
      <w:pPr>
        <w:pStyle w:val="Textindependent"/>
        <w:spacing w:before="1"/>
        <w:rPr>
          <w:sz w:val="14"/>
          <w:lang w:val="ca-ES-valencia"/>
        </w:rPr>
      </w:pPr>
    </w:p>
    <w:p w14:paraId="40659930" w14:textId="77777777" w:rsidR="00983C15" w:rsidRPr="00527280" w:rsidRDefault="002620C9">
      <w:pPr>
        <w:spacing w:before="101"/>
        <w:ind w:left="102" w:right="106"/>
        <w:jc w:val="both"/>
        <w:rPr>
          <w:lang w:val="ca-ES-valencia"/>
        </w:rPr>
      </w:pPr>
      <w:r w:rsidRPr="00527280">
        <w:rPr>
          <w:lang w:val="ca-ES-valencia"/>
        </w:rPr>
        <w:t xml:space="preserve">persones prestadores públiques locals, parlava en la seua lletra c) de “disposar </w:t>
      </w:r>
      <w:r w:rsidRPr="00527280">
        <w:rPr>
          <w:i/>
          <w:lang w:val="ca-ES-valencia"/>
        </w:rPr>
        <w:t>d'un estudi de producció operatiu situat i gestionat en l'àmbit territorial de cobertura”</w:t>
      </w:r>
      <w:r w:rsidRPr="00527280">
        <w:rPr>
          <w:lang w:val="ca-ES-valencia"/>
        </w:rPr>
        <w:t>. I l'article 38.1.c, referit a les persones prestadores comunitàries i no comunitàrie</w:t>
      </w:r>
      <w:r w:rsidRPr="00527280">
        <w:rPr>
          <w:lang w:val="ca-ES-valencia"/>
        </w:rPr>
        <w:t xml:space="preserve">s sense ànim de lucre es referia a “disposar </w:t>
      </w:r>
      <w:r w:rsidRPr="00527280">
        <w:rPr>
          <w:i/>
          <w:lang w:val="ca-ES-valencia"/>
        </w:rPr>
        <w:t>d'un estudi de producció operatiu situat en el seu àmbit territorial de cobertura que puga ser utilitzat per les associacions i grups socials que aporten continguts a la programació”</w:t>
      </w:r>
      <w:r w:rsidRPr="00527280">
        <w:rPr>
          <w:lang w:val="ca-ES-valencia"/>
        </w:rPr>
        <w:t>.</w:t>
      </w:r>
    </w:p>
    <w:p w14:paraId="40659931" w14:textId="77777777" w:rsidR="00983C15" w:rsidRPr="00527280" w:rsidRDefault="00983C15">
      <w:pPr>
        <w:pStyle w:val="Textindependent"/>
        <w:spacing w:before="12"/>
        <w:rPr>
          <w:sz w:val="21"/>
          <w:lang w:val="ca-ES-valencia"/>
        </w:rPr>
      </w:pPr>
    </w:p>
    <w:p w14:paraId="40659932" w14:textId="77777777" w:rsidR="00983C15" w:rsidRPr="00527280" w:rsidRDefault="002620C9">
      <w:pPr>
        <w:pStyle w:val="Textindependent"/>
        <w:spacing w:before="1"/>
        <w:ind w:left="102" w:right="108"/>
        <w:jc w:val="both"/>
        <w:rPr>
          <w:lang w:val="ca-ES-valencia"/>
        </w:rPr>
      </w:pPr>
      <w:r w:rsidRPr="00527280">
        <w:rPr>
          <w:lang w:val="ca-ES-valencia"/>
        </w:rPr>
        <w:t>Aquesta obligació queda ar</w:t>
      </w:r>
      <w:r w:rsidRPr="00527280">
        <w:rPr>
          <w:lang w:val="ca-ES-valencia"/>
        </w:rPr>
        <w:t xml:space="preserve">a suprimida per a tots els operadors, segons es diu per suposar </w:t>
      </w:r>
      <w:r w:rsidRPr="00527280">
        <w:rPr>
          <w:i/>
          <w:lang w:val="ca-ES-valencia"/>
        </w:rPr>
        <w:t>“</w:t>
      </w:r>
      <w:r w:rsidRPr="00527280">
        <w:rPr>
          <w:lang w:val="ca-ES-valencia"/>
        </w:rPr>
        <w:t>una important restricció que podria dificultar enormement el manteniment dels serveis de comunicació audiovisual a Andalusia</w:t>
      </w:r>
      <w:r w:rsidRPr="00527280">
        <w:rPr>
          <w:i/>
          <w:lang w:val="ca-ES-valencia"/>
        </w:rPr>
        <w:t>”</w:t>
      </w:r>
      <w:r w:rsidRPr="00527280">
        <w:rPr>
          <w:lang w:val="ca-ES-valencia"/>
        </w:rPr>
        <w:t xml:space="preserve">, acostant </w:t>
      </w:r>
      <w:r w:rsidRPr="00527280">
        <w:rPr>
          <w:i/>
          <w:lang w:val="ca-ES-valencia"/>
        </w:rPr>
        <w:t>“</w:t>
      </w:r>
      <w:r w:rsidRPr="00527280">
        <w:rPr>
          <w:lang w:val="ca-ES-valencia"/>
        </w:rPr>
        <w:t>la legislació a la realitat social,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sobretot</w:t>
      </w:r>
      <w:r w:rsidRPr="00527280">
        <w:rPr>
          <w:spacing w:val="-4"/>
          <w:lang w:val="ca-ES-valencia"/>
        </w:rPr>
        <w:t xml:space="preserve">  </w:t>
      </w:r>
      <w:r w:rsidRPr="00527280">
        <w:rPr>
          <w:lang w:val="ca-ES-valencia"/>
        </w:rPr>
        <w:t>respecte</w:t>
      </w:r>
      <w:r w:rsidRPr="00527280">
        <w:rPr>
          <w:lang w:val="ca-ES-valencia"/>
        </w:rPr>
        <w:t xml:space="preserve"> a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 xml:space="preserve">  les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emissores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de ràdio</w:t>
      </w:r>
      <w:r w:rsidRPr="00527280">
        <w:rPr>
          <w:spacing w:val="-5"/>
          <w:lang w:val="ca-ES-valencia"/>
        </w:rPr>
        <w:t xml:space="preserve"> 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FM,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mercat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en</w:t>
      </w:r>
      <w:r w:rsidRPr="00527280">
        <w:rPr>
          <w:spacing w:val="-5"/>
          <w:lang w:val="ca-ES-valencia"/>
        </w:rPr>
        <w:t xml:space="preserve"> 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el qual</w:t>
      </w:r>
      <w:r w:rsidRPr="00527280">
        <w:rPr>
          <w:spacing w:val="-5"/>
          <w:lang w:val="ca-ES-valencia"/>
        </w:rPr>
        <w:t xml:space="preserve"> </w:t>
      </w:r>
      <w:r w:rsidRPr="00527280">
        <w:rPr>
          <w:lang w:val="ca-ES-valencia"/>
        </w:rPr>
        <w:t>només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l'adhesió</w:t>
      </w:r>
      <w:r w:rsidRPr="00527280">
        <w:rPr>
          <w:spacing w:val="-4"/>
          <w:lang w:val="ca-ES-valencia"/>
        </w:rPr>
        <w:t xml:space="preserve">  </w:t>
      </w:r>
      <w:r w:rsidRPr="00527280">
        <w:rPr>
          <w:lang w:val="ca-ES-valencia"/>
        </w:rPr>
        <w:t>de les emissores a alguna cadena sembla assegurar la viabilitat econòmica d'aquestes</w:t>
      </w:r>
      <w:r w:rsidRPr="00527280">
        <w:rPr>
          <w:spacing w:val="-19"/>
          <w:lang w:val="ca-ES-valencia"/>
        </w:rPr>
        <w:t xml:space="preserve"> </w:t>
      </w:r>
      <w:r w:rsidRPr="00527280">
        <w:rPr>
          <w:i/>
          <w:lang w:val="ca-ES-valencia"/>
        </w:rPr>
        <w:t>”</w:t>
      </w:r>
      <w:r w:rsidRPr="00527280">
        <w:rPr>
          <w:lang w:val="ca-ES-valencia"/>
        </w:rPr>
        <w:t>.</w:t>
      </w:r>
    </w:p>
    <w:p w14:paraId="40659933" w14:textId="77777777" w:rsidR="00983C15" w:rsidRPr="00527280" w:rsidRDefault="00983C15">
      <w:pPr>
        <w:pStyle w:val="Textindependent"/>
        <w:spacing w:before="1"/>
        <w:rPr>
          <w:lang w:val="ca-ES-valencia"/>
        </w:rPr>
      </w:pPr>
    </w:p>
    <w:p w14:paraId="40659934" w14:textId="77777777" w:rsidR="00983C15" w:rsidRPr="00527280" w:rsidRDefault="002620C9">
      <w:pPr>
        <w:pStyle w:val="Ttol1"/>
        <w:ind w:right="106"/>
        <w:rPr>
          <w:lang w:val="ca-ES-valencia"/>
        </w:rPr>
      </w:pPr>
      <w:r w:rsidRPr="00527280">
        <w:rPr>
          <w:lang w:val="ca-ES-valencia"/>
        </w:rPr>
        <w:t>Canvis en les obligacions dels prestadors del servei públic de comunicació audiovisual d'àmbit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lo</w:t>
      </w:r>
      <w:r w:rsidRPr="00527280">
        <w:rPr>
          <w:lang w:val="ca-ES-valencia"/>
        </w:rPr>
        <w:t>cal</w:t>
      </w:r>
    </w:p>
    <w:p w14:paraId="40659935" w14:textId="77777777" w:rsidR="00983C15" w:rsidRPr="00527280" w:rsidRDefault="00983C15">
      <w:pPr>
        <w:pStyle w:val="Textindependent"/>
        <w:spacing w:before="3"/>
        <w:rPr>
          <w:b/>
          <w:lang w:val="ca-ES-valencia"/>
        </w:rPr>
      </w:pPr>
    </w:p>
    <w:p w14:paraId="40659936" w14:textId="77777777" w:rsidR="00983C15" w:rsidRPr="00527280" w:rsidRDefault="002620C9">
      <w:pPr>
        <w:pStyle w:val="Textindependent"/>
        <w:spacing w:line="237" w:lineRule="auto"/>
        <w:ind w:left="102" w:right="106"/>
        <w:jc w:val="both"/>
        <w:rPr>
          <w:lang w:val="ca-ES-valencia"/>
        </w:rPr>
      </w:pPr>
      <w:r w:rsidRPr="00527280">
        <w:rPr>
          <w:lang w:val="ca-ES-valencia"/>
        </w:rPr>
        <w:t>En relació als prestadors públics d'àmbit local s'introdueixen, a més, una altra sèrie de canvis en les seues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obligacions:</w:t>
      </w:r>
    </w:p>
    <w:p w14:paraId="40659937" w14:textId="77777777" w:rsidR="00983C15" w:rsidRPr="00527280" w:rsidRDefault="00983C15">
      <w:pPr>
        <w:pStyle w:val="Textindependent"/>
        <w:spacing w:before="2"/>
        <w:rPr>
          <w:lang w:val="ca-ES-valencia"/>
        </w:rPr>
      </w:pPr>
    </w:p>
    <w:p w14:paraId="40659938" w14:textId="7F1CBC33" w:rsidR="00983C15" w:rsidRPr="00527280" w:rsidRDefault="002620C9">
      <w:pPr>
        <w:pStyle w:val="Pargrafdellista"/>
        <w:numPr>
          <w:ilvl w:val="0"/>
          <w:numId w:val="2"/>
        </w:numPr>
        <w:tabs>
          <w:tab w:val="left" w:pos="462"/>
        </w:tabs>
        <w:ind w:left="461" w:right="107"/>
        <w:rPr>
          <w:lang w:val="ca-ES-valencia"/>
        </w:rPr>
      </w:pPr>
      <w:r w:rsidRPr="00527280">
        <w:rPr>
          <w:lang w:val="ca-ES-valencia"/>
        </w:rPr>
        <w:t xml:space="preserve">La lletra b) de l'article 37 excloïa de la seua programació les emissions en cadena, podent només compartir emissions en xarxa </w:t>
      </w:r>
      <w:r w:rsidRPr="00527280">
        <w:rPr>
          <w:lang w:val="ca-ES-valencia"/>
        </w:rPr>
        <w:t>i sense poder connectar-se en cap cas a serveis de comunicació audiovisual de prestadors privats de caràcter comercial. Després de l'entrada en vigor del Reial decret llei, poden realitzar emissions en cadena, així com connectar-se a serveis de comunicació</w:t>
      </w:r>
      <w:r w:rsidRPr="00527280">
        <w:rPr>
          <w:lang w:val="ca-ES-valencia"/>
        </w:rPr>
        <w:t xml:space="preserve"> audiovisual d'</w:t>
      </w:r>
      <w:r>
        <w:rPr>
          <w:lang w:val="ca-ES-valencia"/>
        </w:rPr>
        <w:t>aquest</w:t>
      </w:r>
      <w:r w:rsidRPr="00527280">
        <w:rPr>
          <w:lang w:val="ca-ES-valencia"/>
        </w:rPr>
        <w:t>os prestadors privats de caràcter comercial, a més de compartir emissions en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xarxa.</w:t>
      </w:r>
    </w:p>
    <w:p w14:paraId="40659939" w14:textId="77777777" w:rsidR="00983C15" w:rsidRPr="00527280" w:rsidRDefault="00983C15">
      <w:pPr>
        <w:pStyle w:val="Textindependent"/>
        <w:spacing w:before="1"/>
        <w:rPr>
          <w:lang w:val="ca-ES-valencia"/>
        </w:rPr>
      </w:pPr>
    </w:p>
    <w:p w14:paraId="4065993A" w14:textId="4C1C7381" w:rsidR="00983C15" w:rsidRPr="00527280" w:rsidRDefault="002620C9">
      <w:pPr>
        <w:pStyle w:val="Pargrafdellista"/>
        <w:numPr>
          <w:ilvl w:val="0"/>
          <w:numId w:val="2"/>
        </w:numPr>
        <w:tabs>
          <w:tab w:val="left" w:pos="462"/>
        </w:tabs>
        <w:spacing w:before="1"/>
        <w:ind w:left="461"/>
        <w:rPr>
          <w:lang w:val="ca-ES-valencia"/>
        </w:rPr>
      </w:pPr>
      <w:r w:rsidRPr="00527280">
        <w:rPr>
          <w:lang w:val="ca-ES-valencia"/>
        </w:rPr>
        <w:t xml:space="preserve">La lletra d) permetia emetre </w:t>
      </w:r>
      <w:r w:rsidRPr="00527280">
        <w:rPr>
          <w:i/>
          <w:lang w:val="ca-ES-valencia"/>
        </w:rPr>
        <w:t xml:space="preserve">exclusivament </w:t>
      </w:r>
      <w:r w:rsidRPr="00527280">
        <w:rPr>
          <w:lang w:val="ca-ES-valencia"/>
        </w:rPr>
        <w:t xml:space="preserve">programació de contingut d'interés local, mentre que ara es parla d'emetre </w:t>
      </w:r>
      <w:r w:rsidRPr="00527280">
        <w:rPr>
          <w:i/>
          <w:lang w:val="ca-ES-valencia"/>
        </w:rPr>
        <w:t xml:space="preserve">preferentment </w:t>
      </w:r>
      <w:r>
        <w:rPr>
          <w:lang w:val="ca-ES-valencia"/>
        </w:rPr>
        <w:t>aquest</w:t>
      </w:r>
      <w:r w:rsidRPr="00527280">
        <w:rPr>
          <w:lang w:val="ca-ES-valencia"/>
        </w:rPr>
        <w:t>a programació. Es manté la quota màxima del 60% del temps d'emissió per a les *</w:t>
      </w:r>
      <w:proofErr w:type="spellStart"/>
      <w:r w:rsidRPr="00527280">
        <w:rPr>
          <w:lang w:val="ca-ES-valencia"/>
        </w:rPr>
        <w:t>redifusiones</w:t>
      </w:r>
      <w:proofErr w:type="spellEnd"/>
      <w:r w:rsidRPr="00527280">
        <w:rPr>
          <w:lang w:val="ca-ES-valencia"/>
        </w:rPr>
        <w:t>, que hauran d'identificar-se, així com la necessària inclusió en la p</w:t>
      </w:r>
      <w:r w:rsidRPr="00527280">
        <w:rPr>
          <w:lang w:val="ca-ES-valencia"/>
        </w:rPr>
        <w:t>rogramació d'interés local (que, recordem, ara ja no és contingut exclusiu i excloent) de programes de caràcter informatiu local amb una duració total de, almenys, deu hores setmanals. Amb la modificació es vincula a un desenvolupament reglamentari posteri</w:t>
      </w:r>
      <w:r w:rsidRPr="00527280">
        <w:rPr>
          <w:lang w:val="ca-ES-valencia"/>
        </w:rPr>
        <w:t>or el concepte de programació de contingut d'interés local, així com les seues característiques i</w:t>
      </w:r>
      <w:r w:rsidRPr="00527280">
        <w:rPr>
          <w:spacing w:val="-26"/>
          <w:lang w:val="ca-ES-valencia"/>
        </w:rPr>
        <w:t xml:space="preserve"> </w:t>
      </w:r>
      <w:r w:rsidRPr="00527280">
        <w:rPr>
          <w:lang w:val="ca-ES-valencia"/>
        </w:rPr>
        <w:t>limitacions.</w:t>
      </w:r>
    </w:p>
    <w:p w14:paraId="4065993B" w14:textId="77777777" w:rsidR="00983C15" w:rsidRPr="00527280" w:rsidRDefault="00983C15">
      <w:pPr>
        <w:pStyle w:val="Textindependent"/>
        <w:spacing w:before="13"/>
        <w:rPr>
          <w:sz w:val="21"/>
          <w:lang w:val="ca-ES-valencia"/>
        </w:rPr>
      </w:pPr>
    </w:p>
    <w:p w14:paraId="4065993C" w14:textId="77777777" w:rsidR="00983C15" w:rsidRPr="00527280" w:rsidRDefault="002620C9">
      <w:pPr>
        <w:pStyle w:val="Pargrafdellista"/>
        <w:numPr>
          <w:ilvl w:val="0"/>
          <w:numId w:val="2"/>
        </w:numPr>
        <w:tabs>
          <w:tab w:val="left" w:pos="462"/>
        </w:tabs>
        <w:ind w:left="461"/>
        <w:rPr>
          <w:lang w:val="ca-ES-valencia"/>
        </w:rPr>
      </w:pPr>
      <w:r w:rsidRPr="00527280">
        <w:rPr>
          <w:lang w:val="ca-ES-valencia"/>
        </w:rPr>
        <w:t xml:space="preserve">La lletra e) </w:t>
      </w:r>
      <w:r w:rsidRPr="00527280">
        <w:rPr>
          <w:i/>
          <w:lang w:val="ca-ES-valencia"/>
        </w:rPr>
        <w:t xml:space="preserve">garantia </w:t>
      </w:r>
      <w:r w:rsidRPr="00527280">
        <w:rPr>
          <w:lang w:val="ca-ES-valencia"/>
        </w:rPr>
        <w:t>la realització per professionals de la informació dels serveis informatius, la producció i l'edició dels quals no podia se</w:t>
      </w:r>
      <w:r w:rsidRPr="00527280">
        <w:rPr>
          <w:lang w:val="ca-ES-valencia"/>
        </w:rPr>
        <w:t xml:space="preserve">r </w:t>
      </w:r>
      <w:proofErr w:type="spellStart"/>
      <w:r w:rsidRPr="00527280">
        <w:rPr>
          <w:lang w:val="ca-ES-valencia"/>
        </w:rPr>
        <w:t>externalitzada</w:t>
      </w:r>
      <w:proofErr w:type="spellEnd"/>
      <w:r w:rsidRPr="00527280">
        <w:rPr>
          <w:lang w:val="ca-ES-valencia"/>
        </w:rPr>
        <w:t>. Després del Reial decret- Llei, es parla simplement de “</w:t>
      </w:r>
      <w:r w:rsidRPr="00527280">
        <w:rPr>
          <w:i/>
          <w:lang w:val="ca-ES-valencia"/>
        </w:rPr>
        <w:t xml:space="preserve">afavorir </w:t>
      </w:r>
      <w:r w:rsidRPr="00527280">
        <w:rPr>
          <w:lang w:val="ca-ES-valencia"/>
        </w:rPr>
        <w:t>la realització per professionals de la informació dels serveis</w:t>
      </w:r>
      <w:r w:rsidRPr="00527280">
        <w:rPr>
          <w:spacing w:val="-2"/>
          <w:lang w:val="ca-ES-valencia"/>
        </w:rPr>
        <w:t xml:space="preserve"> </w:t>
      </w:r>
      <w:r w:rsidRPr="00527280">
        <w:rPr>
          <w:lang w:val="ca-ES-valencia"/>
        </w:rPr>
        <w:t>informatius”.</w:t>
      </w:r>
    </w:p>
    <w:p w14:paraId="4065993D" w14:textId="77777777" w:rsidR="00983C15" w:rsidRPr="00527280" w:rsidRDefault="00983C15">
      <w:pPr>
        <w:pStyle w:val="Textindependent"/>
        <w:rPr>
          <w:lang w:val="ca-ES-valencia"/>
        </w:rPr>
      </w:pPr>
    </w:p>
    <w:p w14:paraId="4065993E" w14:textId="77777777" w:rsidR="00983C15" w:rsidRPr="00527280" w:rsidRDefault="002620C9">
      <w:pPr>
        <w:pStyle w:val="Textindependent"/>
        <w:spacing w:before="1"/>
        <w:ind w:left="102" w:right="106"/>
        <w:jc w:val="both"/>
        <w:rPr>
          <w:lang w:val="ca-ES-valencia"/>
        </w:rPr>
      </w:pPr>
      <w:r w:rsidRPr="00527280">
        <w:rPr>
          <w:lang w:val="ca-ES-valencia"/>
        </w:rPr>
        <w:t xml:space="preserve">Aquests canvis que es justifiquen amb la finalitat de permetre, com ja hem indicat, </w:t>
      </w:r>
      <w:r w:rsidRPr="00527280">
        <w:rPr>
          <w:i/>
          <w:lang w:val="ca-ES-valencia"/>
        </w:rPr>
        <w:t>“</w:t>
      </w:r>
      <w:r w:rsidRPr="00527280">
        <w:rPr>
          <w:lang w:val="ca-ES-valencia"/>
        </w:rPr>
        <w:t>a les corporacions locals decidir lliurement sobre la manera de gestionar un servei públic per al qual se'ls ha atorgat concessió</w:t>
      </w:r>
      <w:r w:rsidRPr="00527280">
        <w:rPr>
          <w:i/>
          <w:lang w:val="ca-ES-valencia"/>
        </w:rPr>
        <w:t>”</w:t>
      </w:r>
      <w:r w:rsidRPr="00527280">
        <w:rPr>
          <w:lang w:val="ca-ES-valencia"/>
        </w:rPr>
        <w:t>.</w:t>
      </w:r>
    </w:p>
    <w:p w14:paraId="4065993F" w14:textId="77777777" w:rsidR="00983C15" w:rsidRPr="00527280" w:rsidRDefault="00983C15">
      <w:pPr>
        <w:jc w:val="both"/>
        <w:rPr>
          <w:lang w:val="ca-ES-valencia"/>
        </w:rPr>
        <w:sectPr w:rsidR="00983C15" w:rsidRPr="00527280">
          <w:pgSz w:w="11910" w:h="16840"/>
          <w:pgMar w:top="1880" w:right="1020" w:bottom="780" w:left="1600" w:header="397" w:footer="595" w:gutter="0"/>
          <w:cols w:space="708"/>
        </w:sectPr>
      </w:pPr>
    </w:p>
    <w:p w14:paraId="40659940" w14:textId="77777777" w:rsidR="00983C15" w:rsidRPr="00527280" w:rsidRDefault="00983C15">
      <w:pPr>
        <w:pStyle w:val="Textindependent"/>
        <w:rPr>
          <w:sz w:val="20"/>
          <w:lang w:val="ca-ES-valencia"/>
        </w:rPr>
      </w:pPr>
    </w:p>
    <w:p w14:paraId="40659941" w14:textId="77777777" w:rsidR="00983C15" w:rsidRPr="00527280" w:rsidRDefault="00983C15">
      <w:pPr>
        <w:pStyle w:val="Textindependent"/>
        <w:spacing w:before="1"/>
        <w:rPr>
          <w:sz w:val="14"/>
          <w:lang w:val="ca-ES-valencia"/>
        </w:rPr>
      </w:pPr>
    </w:p>
    <w:p w14:paraId="40659942" w14:textId="77777777" w:rsidR="00983C15" w:rsidRPr="00527280" w:rsidRDefault="002620C9">
      <w:pPr>
        <w:pStyle w:val="Ttol1"/>
        <w:spacing w:before="101"/>
        <w:ind w:right="113"/>
        <w:rPr>
          <w:lang w:val="ca-ES-valencia"/>
        </w:rPr>
      </w:pPr>
      <w:r w:rsidRPr="00527280">
        <w:rPr>
          <w:lang w:val="ca-ES-valencia"/>
        </w:rPr>
        <w:t>Emissió de publicit</w:t>
      </w:r>
      <w:r w:rsidRPr="00527280">
        <w:rPr>
          <w:lang w:val="ca-ES-valencia"/>
        </w:rPr>
        <w:t>at per prestadors sense títol habilitant i exempció de responsabilitat per als anunciants</w:t>
      </w:r>
    </w:p>
    <w:p w14:paraId="40659943" w14:textId="77777777" w:rsidR="00983C15" w:rsidRPr="00527280" w:rsidRDefault="00983C15">
      <w:pPr>
        <w:pStyle w:val="Textindependent"/>
        <w:spacing w:before="1"/>
        <w:rPr>
          <w:b/>
          <w:lang w:val="ca-ES-valencia"/>
        </w:rPr>
      </w:pPr>
    </w:p>
    <w:p w14:paraId="40659944" w14:textId="77777777" w:rsidR="00983C15" w:rsidRPr="00527280" w:rsidRDefault="002620C9">
      <w:pPr>
        <w:pStyle w:val="Textindependent"/>
        <w:ind w:left="102" w:right="108"/>
        <w:jc w:val="both"/>
        <w:rPr>
          <w:lang w:val="ca-ES-valencia"/>
        </w:rPr>
      </w:pPr>
      <w:r w:rsidRPr="00527280">
        <w:rPr>
          <w:lang w:val="ca-ES-valencia"/>
        </w:rPr>
        <w:t>L'article 40 de la Llei Audiovisual d'Andalusia prohibia la inclusió o difusió de qualsevol mena de comunicació comercial en emissions de persones prestadores de ser</w:t>
      </w:r>
      <w:r w:rsidRPr="00527280">
        <w:rPr>
          <w:lang w:val="ca-ES-valencia"/>
        </w:rPr>
        <w:t>veis de comunicació audiovisual que mancaren del preceptiu títol habilitant, o que no hagueren complit el deure de comunicació prèvia. Aquesta prohibició s'estenia, a l'efecte de la seua consideració com a responsables de la infracció, a les persones anunc</w:t>
      </w:r>
      <w:r w:rsidRPr="00527280">
        <w:rPr>
          <w:lang w:val="ca-ES-valencia"/>
        </w:rPr>
        <w:t>iants, les agències de publicitat, les agències de mitjans o terceres persones que possibilitaren aquesta inclusió o difusió.</w:t>
      </w:r>
    </w:p>
    <w:p w14:paraId="40659945" w14:textId="77777777" w:rsidR="00983C15" w:rsidRPr="00527280" w:rsidRDefault="00983C15">
      <w:pPr>
        <w:pStyle w:val="Textindependent"/>
        <w:spacing w:before="13"/>
        <w:rPr>
          <w:sz w:val="21"/>
          <w:lang w:val="ca-ES-valencia"/>
        </w:rPr>
      </w:pPr>
    </w:p>
    <w:p w14:paraId="40659946" w14:textId="4F4850C6" w:rsidR="00983C15" w:rsidRPr="00527280" w:rsidRDefault="002620C9">
      <w:pPr>
        <w:pStyle w:val="Textindependent"/>
        <w:ind w:left="102" w:right="106"/>
        <w:jc w:val="both"/>
        <w:rPr>
          <w:lang w:val="ca-ES-valencia"/>
        </w:rPr>
      </w:pPr>
      <w:r w:rsidRPr="00527280">
        <w:rPr>
          <w:lang w:val="ca-ES-valencia"/>
        </w:rPr>
        <w:t xml:space="preserve">Amb el Reial decret llei s'elimina </w:t>
      </w:r>
      <w:r>
        <w:rPr>
          <w:lang w:val="ca-ES-valencia"/>
        </w:rPr>
        <w:t>aquest</w:t>
      </w:r>
      <w:r w:rsidRPr="00527280">
        <w:rPr>
          <w:lang w:val="ca-ES-valencia"/>
        </w:rPr>
        <w:t xml:space="preserve"> article, en considerar el Govern andalús que aquesta prohibició és </w:t>
      </w:r>
      <w:r w:rsidRPr="00527280">
        <w:rPr>
          <w:i/>
          <w:lang w:val="ca-ES-valencia"/>
        </w:rPr>
        <w:t>“</w:t>
      </w:r>
      <w:r w:rsidRPr="00527280">
        <w:rPr>
          <w:lang w:val="ca-ES-valencia"/>
        </w:rPr>
        <w:t xml:space="preserve">desproporcionada i </w:t>
      </w:r>
      <w:r w:rsidRPr="00527280">
        <w:rPr>
          <w:lang w:val="ca-ES-valencia"/>
        </w:rPr>
        <w:t>perjudicial per a la publicitat d'entitats, empreses i autònoms que exerceixen activitats econòmiques a Andalusia</w:t>
      </w:r>
      <w:r w:rsidRPr="00527280">
        <w:rPr>
          <w:i/>
          <w:lang w:val="ca-ES-valencia"/>
        </w:rPr>
        <w:t>”</w:t>
      </w:r>
      <w:r w:rsidRPr="00527280">
        <w:rPr>
          <w:lang w:val="ca-ES-valencia"/>
        </w:rPr>
        <w:t>. En</w:t>
      </w:r>
      <w:r w:rsidRPr="00527280">
        <w:rPr>
          <w:spacing w:val="-44"/>
          <w:lang w:val="ca-ES-valencia"/>
        </w:rPr>
        <w:t xml:space="preserve"> </w:t>
      </w:r>
      <w:r w:rsidRPr="00527280">
        <w:rPr>
          <w:lang w:val="ca-ES-valencia"/>
        </w:rPr>
        <w:t>conseqüència, s'elimina el seu esment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en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l'elenc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de prohibicions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spacing w:val="-2"/>
          <w:lang w:val="ca-ES-valencia"/>
        </w:rPr>
        <w:t xml:space="preserve"> </w:t>
      </w:r>
      <w:r w:rsidRPr="00527280">
        <w:rPr>
          <w:lang w:val="ca-ES-valencia"/>
        </w:rPr>
        <w:t>recollida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en</w:t>
      </w:r>
      <w:r w:rsidRPr="00527280">
        <w:rPr>
          <w:spacing w:val="-3"/>
          <w:lang w:val="ca-ES-valencia"/>
        </w:rPr>
        <w:t xml:space="preserve">  </w:t>
      </w:r>
      <w:r w:rsidRPr="00527280">
        <w:rPr>
          <w:lang w:val="ca-ES-valencia"/>
        </w:rPr>
        <w:t>l'article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74,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així com</w:t>
      </w:r>
      <w:r w:rsidRPr="00527280">
        <w:rPr>
          <w:spacing w:val="-2"/>
          <w:lang w:val="ca-ES-valencia"/>
        </w:rPr>
        <w:t xml:space="preserve"> 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>en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els articles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66, 80 i</w:t>
      </w:r>
      <w:r w:rsidRPr="00527280">
        <w:rPr>
          <w:spacing w:val="-1"/>
          <w:lang w:val="ca-ES-valencia"/>
        </w:rPr>
        <w:t xml:space="preserve"> </w:t>
      </w:r>
      <w:r w:rsidRPr="00527280">
        <w:rPr>
          <w:lang w:val="ca-ES-valencia"/>
        </w:rPr>
        <w:t>81.</w:t>
      </w:r>
    </w:p>
    <w:p w14:paraId="40659947" w14:textId="77777777" w:rsidR="00983C15" w:rsidRPr="00527280" w:rsidRDefault="00983C15">
      <w:pPr>
        <w:pStyle w:val="Textindependent"/>
        <w:spacing w:before="12"/>
        <w:rPr>
          <w:sz w:val="21"/>
          <w:lang w:val="ca-ES-valencia"/>
        </w:rPr>
      </w:pPr>
    </w:p>
    <w:p w14:paraId="40659948" w14:textId="77777777" w:rsidR="00983C15" w:rsidRPr="00527280" w:rsidRDefault="002620C9">
      <w:pPr>
        <w:pStyle w:val="Textindependent"/>
        <w:ind w:left="102" w:right="108"/>
        <w:jc w:val="both"/>
        <w:rPr>
          <w:lang w:val="ca-ES-valencia"/>
        </w:rPr>
      </w:pPr>
      <w:r w:rsidRPr="00527280">
        <w:rPr>
          <w:lang w:val="ca-ES-valencia"/>
        </w:rPr>
        <w:t>E</w:t>
      </w:r>
      <w:r w:rsidRPr="00527280">
        <w:rPr>
          <w:lang w:val="ca-ES-valencia"/>
        </w:rPr>
        <w:t>n</w:t>
      </w:r>
      <w:r w:rsidRPr="00527280">
        <w:rPr>
          <w:spacing w:val="-14"/>
          <w:lang w:val="ca-ES-valencia"/>
        </w:rPr>
        <w:t xml:space="preserve"> </w:t>
      </w:r>
      <w:r w:rsidRPr="00527280">
        <w:rPr>
          <w:lang w:val="ca-ES-valencia"/>
        </w:rPr>
        <w:t>concret,</w:t>
      </w:r>
      <w:r w:rsidRPr="00527280">
        <w:rPr>
          <w:spacing w:val="-13"/>
          <w:lang w:val="ca-ES-valencia"/>
        </w:rPr>
        <w:t xml:space="preserve"> </w:t>
      </w:r>
      <w:r w:rsidRPr="00527280">
        <w:rPr>
          <w:lang w:val="ca-ES-valencia"/>
        </w:rPr>
        <w:t>es modifica</w:t>
      </w:r>
      <w:r w:rsidRPr="00527280">
        <w:rPr>
          <w:spacing w:val="-14"/>
          <w:lang w:val="ca-ES-valencia"/>
        </w:rPr>
        <w:t xml:space="preserve"> </w:t>
      </w:r>
      <w:r w:rsidRPr="00527280">
        <w:rPr>
          <w:spacing w:val="-12"/>
          <w:lang w:val="ca-ES-valencia"/>
        </w:rPr>
        <w:t xml:space="preserve"> </w:t>
      </w:r>
      <w:r w:rsidRPr="00527280">
        <w:rPr>
          <w:lang w:val="ca-ES-valencia"/>
        </w:rPr>
        <w:t>la</w:t>
      </w:r>
      <w:r w:rsidRPr="00527280">
        <w:rPr>
          <w:spacing w:val="-13"/>
          <w:lang w:val="ca-ES-valencia"/>
        </w:rPr>
        <w:t xml:space="preserve"> </w:t>
      </w:r>
      <w:r w:rsidRPr="00527280">
        <w:rPr>
          <w:lang w:val="ca-ES-valencia"/>
        </w:rPr>
        <w:t>lletra</w:t>
      </w:r>
      <w:r w:rsidRPr="00527280">
        <w:rPr>
          <w:spacing w:val="-14"/>
          <w:lang w:val="ca-ES-valencia"/>
        </w:rPr>
        <w:t xml:space="preserve"> </w:t>
      </w:r>
      <w:r w:rsidRPr="00527280">
        <w:rPr>
          <w:lang w:val="ca-ES-valencia"/>
        </w:rPr>
        <w:t>f)</w:t>
      </w:r>
      <w:r w:rsidRPr="00527280">
        <w:rPr>
          <w:spacing w:val="-13"/>
          <w:lang w:val="ca-ES-valencia"/>
        </w:rPr>
        <w:t xml:space="preserve"> </w:t>
      </w:r>
      <w:r w:rsidRPr="00527280">
        <w:rPr>
          <w:lang w:val="ca-ES-valencia"/>
        </w:rPr>
        <w:t>de l'article</w:t>
      </w:r>
      <w:r w:rsidRPr="00527280">
        <w:rPr>
          <w:spacing w:val="-16"/>
          <w:lang w:val="ca-ES-valencia"/>
        </w:rPr>
        <w:t xml:space="preserve">  </w:t>
      </w:r>
      <w:r w:rsidRPr="00527280">
        <w:rPr>
          <w:lang w:val="ca-ES-valencia"/>
        </w:rPr>
        <w:t>81,</w:t>
      </w:r>
      <w:r w:rsidRPr="00527280">
        <w:rPr>
          <w:spacing w:val="-14"/>
          <w:lang w:val="ca-ES-valencia"/>
        </w:rPr>
        <w:t xml:space="preserve"> </w:t>
      </w:r>
      <w:r w:rsidRPr="00527280">
        <w:rPr>
          <w:lang w:val="ca-ES-valencia"/>
        </w:rPr>
        <w:t>desapareixent</w:t>
      </w:r>
      <w:r w:rsidRPr="00527280">
        <w:rPr>
          <w:spacing w:val="-14"/>
          <w:lang w:val="ca-ES-valencia"/>
        </w:rPr>
        <w:t xml:space="preserve"> </w:t>
      </w:r>
      <w:r w:rsidRPr="00527280">
        <w:rPr>
          <w:lang w:val="ca-ES-valencia"/>
        </w:rPr>
        <w:t>la</w:t>
      </w:r>
      <w:r w:rsidRPr="00527280">
        <w:rPr>
          <w:spacing w:val="-13"/>
          <w:lang w:val="ca-ES-valencia"/>
        </w:rPr>
        <w:t xml:space="preserve"> </w:t>
      </w:r>
      <w:r w:rsidRPr="00527280">
        <w:rPr>
          <w:lang w:val="ca-ES-valencia"/>
        </w:rPr>
        <w:t>referència</w:t>
      </w:r>
      <w:r w:rsidRPr="00527280">
        <w:rPr>
          <w:spacing w:val="-14"/>
          <w:lang w:val="ca-ES-valencia"/>
        </w:rPr>
        <w:t xml:space="preserve"> </w:t>
      </w:r>
      <w:r w:rsidRPr="00527280">
        <w:rPr>
          <w:lang w:val="ca-ES-valencia"/>
        </w:rPr>
        <w:t>expressa</w:t>
      </w:r>
      <w:r w:rsidRPr="00527280">
        <w:rPr>
          <w:spacing w:val="-13"/>
          <w:lang w:val="ca-ES-valencia"/>
        </w:rPr>
        <w:t xml:space="preserve"> </w:t>
      </w:r>
      <w:r w:rsidRPr="00527280">
        <w:rPr>
          <w:lang w:val="ca-ES-valencia"/>
        </w:rPr>
        <w:t>al</w:t>
      </w:r>
      <w:r w:rsidRPr="00527280">
        <w:rPr>
          <w:spacing w:val="-14"/>
          <w:lang w:val="ca-ES-valencia"/>
        </w:rPr>
        <w:t xml:space="preserve"> </w:t>
      </w:r>
      <w:r w:rsidRPr="00527280">
        <w:rPr>
          <w:lang w:val="ca-ES-valencia"/>
        </w:rPr>
        <w:t>deure de col·laboració per a l'exercici de les facultats d'inspecció de les persones que mantinguen relacions econòmiques, empresarials o financeres amb el prestador del servei objecte d'inspecció consistents en la contractació, participació o presència en</w:t>
      </w:r>
      <w:r w:rsidRPr="00527280">
        <w:rPr>
          <w:lang w:val="ca-ES-valencia"/>
        </w:rPr>
        <w:t xml:space="preserve"> comunicacions comercials</w:t>
      </w:r>
      <w:r w:rsidRPr="00527280">
        <w:rPr>
          <w:spacing w:val="-5"/>
          <w:lang w:val="ca-ES-valencia"/>
        </w:rPr>
        <w:t xml:space="preserve"> </w:t>
      </w:r>
      <w:r w:rsidRPr="00527280">
        <w:rPr>
          <w:lang w:val="ca-ES-valencia"/>
        </w:rPr>
        <w:t>audiovisuals.</w:t>
      </w:r>
    </w:p>
    <w:p w14:paraId="40659949" w14:textId="77777777" w:rsidR="00983C15" w:rsidRPr="00527280" w:rsidRDefault="00983C15">
      <w:pPr>
        <w:pStyle w:val="Textindependent"/>
        <w:rPr>
          <w:sz w:val="28"/>
          <w:lang w:val="ca-ES-valencia"/>
        </w:rPr>
      </w:pPr>
    </w:p>
    <w:p w14:paraId="4065994A" w14:textId="77777777" w:rsidR="00983C15" w:rsidRPr="00527280" w:rsidRDefault="002620C9">
      <w:pPr>
        <w:pStyle w:val="Ttol1"/>
        <w:spacing w:before="214"/>
        <w:rPr>
          <w:lang w:val="ca-ES-valencia"/>
        </w:rPr>
      </w:pPr>
      <w:r w:rsidRPr="00527280">
        <w:rPr>
          <w:lang w:val="ca-ES-valencia"/>
        </w:rPr>
        <w:t>Eliminació de restriccions als negocis jurídics</w:t>
      </w:r>
    </w:p>
    <w:p w14:paraId="4065994B" w14:textId="77777777" w:rsidR="00983C15" w:rsidRPr="00527280" w:rsidRDefault="00983C15">
      <w:pPr>
        <w:pStyle w:val="Textindependent"/>
        <w:rPr>
          <w:b/>
          <w:sz w:val="28"/>
          <w:lang w:val="ca-ES-valencia"/>
        </w:rPr>
      </w:pPr>
    </w:p>
    <w:p w14:paraId="4065994C" w14:textId="77777777" w:rsidR="00983C15" w:rsidRPr="00527280" w:rsidRDefault="002620C9">
      <w:pPr>
        <w:pStyle w:val="Textindependent"/>
        <w:spacing w:before="214"/>
        <w:ind w:left="102" w:right="106"/>
        <w:jc w:val="both"/>
        <w:rPr>
          <w:lang w:val="ca-ES-valencia"/>
        </w:rPr>
      </w:pPr>
      <w:r w:rsidRPr="00527280">
        <w:rPr>
          <w:lang w:val="ca-ES-valencia"/>
        </w:rPr>
        <w:t xml:space="preserve">L'article 63.2, relacionat amb la celebració de negocis jurídics, elimina per a les parts que intervenen en el negoci jurídic sobre llicències de comunicació audiovisual, la condició contemplada en la seua lletra c) d'acreditar l'emissió continuada durant </w:t>
      </w:r>
      <w:r w:rsidRPr="00527280">
        <w:rPr>
          <w:lang w:val="ca-ES-valencia"/>
        </w:rPr>
        <w:t>dos anys consecutius.</w:t>
      </w:r>
    </w:p>
    <w:p w14:paraId="4065994D" w14:textId="77777777" w:rsidR="00983C15" w:rsidRPr="00527280" w:rsidRDefault="00983C15">
      <w:pPr>
        <w:pStyle w:val="Textindependent"/>
        <w:spacing w:before="11"/>
        <w:rPr>
          <w:sz w:val="21"/>
          <w:lang w:val="ca-ES-valencia"/>
        </w:rPr>
      </w:pPr>
    </w:p>
    <w:p w14:paraId="4065994E" w14:textId="77777777" w:rsidR="00983C15" w:rsidRPr="00527280" w:rsidRDefault="002620C9">
      <w:pPr>
        <w:pStyle w:val="Ttol1"/>
        <w:spacing w:before="1"/>
        <w:rPr>
          <w:lang w:val="ca-ES-valencia"/>
        </w:rPr>
      </w:pPr>
      <w:r w:rsidRPr="00527280">
        <w:rPr>
          <w:lang w:val="ca-ES-valencia"/>
        </w:rPr>
        <w:t>Adjudicació de llicències</w:t>
      </w:r>
    </w:p>
    <w:p w14:paraId="4065994F" w14:textId="77777777" w:rsidR="00983C15" w:rsidRPr="00527280" w:rsidRDefault="00983C15">
      <w:pPr>
        <w:pStyle w:val="Textindependent"/>
        <w:rPr>
          <w:b/>
          <w:lang w:val="ca-ES-valencia"/>
        </w:rPr>
      </w:pPr>
    </w:p>
    <w:p w14:paraId="40659950" w14:textId="77777777" w:rsidR="00983C15" w:rsidRPr="00527280" w:rsidRDefault="002620C9">
      <w:pPr>
        <w:pStyle w:val="Textindependent"/>
        <w:spacing w:before="1"/>
        <w:ind w:left="102" w:right="105"/>
        <w:jc w:val="both"/>
        <w:rPr>
          <w:lang w:val="ca-ES-valencia"/>
        </w:rPr>
      </w:pPr>
      <w:r w:rsidRPr="00527280">
        <w:rPr>
          <w:lang w:val="ca-ES-valencia"/>
        </w:rPr>
        <w:t xml:space="preserve">Es modifica la disposició addicional tercera, referida als criteris de valoració en l'adjudicació de les llicències per a la prestació del servei de comunicació audiovisual, que ara es referencia únicament </w:t>
      </w:r>
      <w:r w:rsidRPr="00527280">
        <w:rPr>
          <w:lang w:val="ca-ES-valencia"/>
        </w:rPr>
        <w:t>als prestadors privats de caràcter comercial.</w:t>
      </w:r>
    </w:p>
    <w:p w14:paraId="40659951" w14:textId="77777777" w:rsidR="00983C15" w:rsidRPr="00527280" w:rsidRDefault="00983C15">
      <w:pPr>
        <w:pStyle w:val="Textindependent"/>
        <w:rPr>
          <w:lang w:val="ca-ES-valencia"/>
        </w:rPr>
      </w:pPr>
    </w:p>
    <w:p w14:paraId="40659952" w14:textId="77777777" w:rsidR="00983C15" w:rsidRPr="00527280" w:rsidRDefault="002620C9">
      <w:pPr>
        <w:pStyle w:val="Ttol1"/>
        <w:rPr>
          <w:lang w:val="ca-ES-valencia"/>
        </w:rPr>
      </w:pPr>
      <w:r w:rsidRPr="00527280">
        <w:rPr>
          <w:lang w:val="ca-ES-valencia"/>
        </w:rPr>
        <w:t>Estatut de la Informació</w:t>
      </w:r>
    </w:p>
    <w:p w14:paraId="40659953" w14:textId="77777777" w:rsidR="00983C15" w:rsidRPr="00527280" w:rsidRDefault="00983C15">
      <w:pPr>
        <w:pStyle w:val="Textindependent"/>
        <w:spacing w:before="1"/>
        <w:rPr>
          <w:b/>
          <w:lang w:val="ca-ES-valencia"/>
        </w:rPr>
      </w:pPr>
    </w:p>
    <w:p w14:paraId="40659954" w14:textId="77777777" w:rsidR="00983C15" w:rsidRPr="00527280" w:rsidRDefault="002620C9">
      <w:pPr>
        <w:pStyle w:val="Textindependent"/>
        <w:ind w:left="102" w:right="108"/>
        <w:jc w:val="both"/>
        <w:rPr>
          <w:lang w:val="ca-ES-valencia"/>
        </w:rPr>
      </w:pPr>
      <w:r w:rsidRPr="00527280">
        <w:rPr>
          <w:lang w:val="ca-ES-valencia"/>
        </w:rPr>
        <w:t>S'elimina la disposició addicional quarta relativa a la creació de l'Estatut de la Informació, per considerar-se que es tracta “d'una qüestió pròxima a la regulació professional que a</w:t>
      </w:r>
      <w:r w:rsidRPr="00527280">
        <w:rPr>
          <w:lang w:val="ca-ES-valencia"/>
        </w:rPr>
        <w:t>niria en contra de la tendència europea i nacional, a més de ser una matèria de competència nacional”.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Cal</w:t>
      </w:r>
      <w:r w:rsidRPr="00527280">
        <w:rPr>
          <w:spacing w:val="-4"/>
          <w:lang w:val="ca-ES-valencia"/>
        </w:rPr>
        <w:t xml:space="preserve">  </w:t>
      </w:r>
      <w:r w:rsidRPr="00527280">
        <w:rPr>
          <w:lang w:val="ca-ES-valencia"/>
        </w:rPr>
        <w:t>recordar</w:t>
      </w:r>
      <w:r w:rsidRPr="00527280">
        <w:rPr>
          <w:spacing w:val="-2"/>
          <w:lang w:val="ca-ES-valencia"/>
        </w:rPr>
        <w:t xml:space="preserve"> </w:t>
      </w:r>
      <w:r w:rsidRPr="00527280">
        <w:rPr>
          <w:lang w:val="ca-ES-valencia"/>
        </w:rPr>
        <w:t>que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l'esmentada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spacing w:val="-2"/>
          <w:lang w:val="ca-ES-valencia"/>
        </w:rPr>
        <w:t xml:space="preserve"> </w:t>
      </w:r>
      <w:r w:rsidRPr="00527280">
        <w:rPr>
          <w:lang w:val="ca-ES-valencia"/>
        </w:rPr>
        <w:t>disposició</w:t>
      </w:r>
      <w:r w:rsidRPr="00527280">
        <w:rPr>
          <w:spacing w:val="-4"/>
          <w:lang w:val="ca-ES-valencia"/>
        </w:rPr>
        <w:t xml:space="preserve"> </w:t>
      </w:r>
      <w:r w:rsidRPr="00527280">
        <w:rPr>
          <w:lang w:val="ca-ES-valencia"/>
        </w:rPr>
        <w:t>establia</w:t>
      </w:r>
      <w:r w:rsidRPr="00527280">
        <w:rPr>
          <w:spacing w:val="-3"/>
          <w:lang w:val="ca-ES-valencia"/>
        </w:rPr>
        <w:t xml:space="preserve"> </w:t>
      </w:r>
      <w:r w:rsidRPr="00527280">
        <w:rPr>
          <w:lang w:val="ca-ES-valencia"/>
        </w:rPr>
        <w:t>que</w:t>
      </w:r>
      <w:r w:rsidRPr="00527280">
        <w:rPr>
          <w:spacing w:val="-5"/>
          <w:lang w:val="ca-ES-valencia"/>
        </w:rPr>
        <w:t xml:space="preserve"> </w:t>
      </w:r>
      <w:r w:rsidRPr="00527280">
        <w:rPr>
          <w:lang w:val="ca-ES-valencia"/>
        </w:rPr>
        <w:t>en</w:t>
      </w:r>
      <w:r w:rsidRPr="00527280">
        <w:rPr>
          <w:spacing w:val="-4"/>
          <w:lang w:val="ca-ES-valencia"/>
        </w:rPr>
        <w:t xml:space="preserve">  </w:t>
      </w:r>
      <w:r w:rsidRPr="00527280">
        <w:rPr>
          <w:lang w:val="ca-ES-valencia"/>
        </w:rPr>
        <w:t>el transcurs</w:t>
      </w:r>
      <w:r w:rsidRPr="00527280">
        <w:rPr>
          <w:spacing w:val="-2"/>
          <w:lang w:val="ca-ES-valencia"/>
        </w:rPr>
        <w:t xml:space="preserve"> </w:t>
      </w:r>
      <w:r w:rsidRPr="00527280">
        <w:rPr>
          <w:lang w:val="ca-ES-valencia"/>
        </w:rPr>
        <w:t>d'un</w:t>
      </w:r>
      <w:r w:rsidRPr="00527280">
        <w:rPr>
          <w:spacing w:val="28"/>
          <w:lang w:val="ca-ES-valencia"/>
        </w:rPr>
        <w:t xml:space="preserve"> </w:t>
      </w:r>
      <w:r w:rsidRPr="00527280">
        <w:rPr>
          <w:lang w:val="ca-ES-valencia"/>
        </w:rPr>
        <w:t>any</w:t>
      </w:r>
      <w:r w:rsidRPr="00527280">
        <w:rPr>
          <w:spacing w:val="29"/>
          <w:lang w:val="ca-ES-valencia"/>
        </w:rPr>
        <w:t xml:space="preserve"> </w:t>
      </w:r>
      <w:r w:rsidRPr="00527280">
        <w:rPr>
          <w:lang w:val="ca-ES-valencia"/>
        </w:rPr>
        <w:t>des de la</w:t>
      </w:r>
      <w:r w:rsidRPr="00527280">
        <w:rPr>
          <w:spacing w:val="27"/>
          <w:lang w:val="ca-ES-valencia"/>
        </w:rPr>
        <w:t xml:space="preserve"> </w:t>
      </w:r>
      <w:r w:rsidRPr="00527280">
        <w:rPr>
          <w:spacing w:val="28"/>
          <w:lang w:val="ca-ES-valencia"/>
        </w:rPr>
        <w:t xml:space="preserve"> </w:t>
      </w:r>
      <w:r w:rsidRPr="00527280">
        <w:rPr>
          <w:lang w:val="ca-ES-valencia"/>
        </w:rPr>
        <w:t xml:space="preserve"> aprovació</w:t>
      </w:r>
      <w:r w:rsidRPr="00527280">
        <w:rPr>
          <w:spacing w:val="27"/>
          <w:lang w:val="ca-ES-valencia"/>
        </w:rPr>
        <w:t xml:space="preserve"> </w:t>
      </w:r>
      <w:r w:rsidRPr="00527280">
        <w:rPr>
          <w:lang w:val="ca-ES-valencia"/>
        </w:rPr>
        <w:t>de</w:t>
      </w:r>
      <w:r w:rsidRPr="00527280">
        <w:rPr>
          <w:spacing w:val="28"/>
          <w:lang w:val="ca-ES-valencia"/>
        </w:rPr>
        <w:t xml:space="preserve"> </w:t>
      </w:r>
      <w:r w:rsidRPr="00527280">
        <w:rPr>
          <w:spacing w:val="27"/>
          <w:lang w:val="ca-ES-valencia"/>
        </w:rPr>
        <w:t xml:space="preserve"> </w:t>
      </w:r>
      <w:r w:rsidRPr="00527280">
        <w:rPr>
          <w:lang w:val="ca-ES-valencia"/>
        </w:rPr>
        <w:t xml:space="preserve">  la Llei</w:t>
      </w:r>
      <w:r w:rsidRPr="00527280">
        <w:rPr>
          <w:spacing w:val="29"/>
          <w:lang w:val="ca-ES-valencia"/>
        </w:rPr>
        <w:t xml:space="preserve"> </w:t>
      </w:r>
      <w:r w:rsidRPr="00527280">
        <w:rPr>
          <w:lang w:val="ca-ES-valencia"/>
        </w:rPr>
        <w:t>havia de</w:t>
      </w:r>
      <w:r w:rsidRPr="00527280">
        <w:rPr>
          <w:spacing w:val="28"/>
          <w:lang w:val="ca-ES-valencia"/>
        </w:rPr>
        <w:t xml:space="preserve">  </w:t>
      </w:r>
      <w:r w:rsidRPr="00527280">
        <w:rPr>
          <w:lang w:val="ca-ES-valencia"/>
        </w:rPr>
        <w:t xml:space="preserve">  aprovar-se</w:t>
      </w:r>
      <w:r w:rsidRPr="00527280">
        <w:rPr>
          <w:spacing w:val="28"/>
          <w:lang w:val="ca-ES-valencia"/>
        </w:rPr>
        <w:t xml:space="preserve"> </w:t>
      </w:r>
      <w:r w:rsidRPr="00527280">
        <w:rPr>
          <w:lang w:val="ca-ES-valencia"/>
        </w:rPr>
        <w:t>l'esmentat</w:t>
      </w:r>
      <w:r w:rsidRPr="00527280">
        <w:rPr>
          <w:spacing w:val="28"/>
          <w:lang w:val="ca-ES-valencia"/>
        </w:rPr>
        <w:t xml:space="preserve">  </w:t>
      </w:r>
      <w:r w:rsidRPr="00527280">
        <w:rPr>
          <w:lang w:val="ca-ES-valencia"/>
        </w:rPr>
        <w:t>E</w:t>
      </w:r>
      <w:r w:rsidRPr="00527280">
        <w:rPr>
          <w:lang w:val="ca-ES-valencia"/>
        </w:rPr>
        <w:t>statut,</w:t>
      </w:r>
      <w:r w:rsidRPr="00527280">
        <w:rPr>
          <w:spacing w:val="29"/>
          <w:lang w:val="ca-ES-valencia"/>
        </w:rPr>
        <w:t xml:space="preserve"> </w:t>
      </w:r>
      <w:r w:rsidRPr="00527280">
        <w:rPr>
          <w:lang w:val="ca-ES-valencia"/>
        </w:rPr>
        <w:t>el qual.</w:t>
      </w:r>
      <w:r w:rsidRPr="00527280">
        <w:rPr>
          <w:spacing w:val="27"/>
          <w:lang w:val="ca-ES-valencia"/>
        </w:rPr>
        <w:t xml:space="preserve"> </w:t>
      </w:r>
    </w:p>
    <w:p w14:paraId="40659955" w14:textId="77777777" w:rsidR="00983C15" w:rsidRPr="00527280" w:rsidRDefault="00983C15">
      <w:pPr>
        <w:jc w:val="both"/>
        <w:rPr>
          <w:lang w:val="ca-ES-valencia"/>
        </w:rPr>
        <w:sectPr w:rsidR="00983C15" w:rsidRPr="00527280">
          <w:pgSz w:w="11910" w:h="16840"/>
          <w:pgMar w:top="1880" w:right="1020" w:bottom="780" w:left="1600" w:header="397" w:footer="595" w:gutter="0"/>
          <w:cols w:space="708"/>
        </w:sectPr>
      </w:pPr>
    </w:p>
    <w:p w14:paraId="40659956" w14:textId="77777777" w:rsidR="00983C15" w:rsidRPr="00527280" w:rsidRDefault="00983C15">
      <w:pPr>
        <w:pStyle w:val="Textindependent"/>
        <w:rPr>
          <w:sz w:val="20"/>
          <w:lang w:val="ca-ES-valencia"/>
        </w:rPr>
      </w:pPr>
    </w:p>
    <w:p w14:paraId="40659957" w14:textId="77777777" w:rsidR="00983C15" w:rsidRPr="00527280" w:rsidRDefault="00983C15">
      <w:pPr>
        <w:pStyle w:val="Textindependent"/>
        <w:spacing w:before="1"/>
        <w:rPr>
          <w:sz w:val="14"/>
          <w:lang w:val="ca-ES-valencia"/>
        </w:rPr>
      </w:pPr>
    </w:p>
    <w:p w14:paraId="40659958" w14:textId="77777777" w:rsidR="00983C15" w:rsidRPr="00527280" w:rsidRDefault="002620C9">
      <w:pPr>
        <w:pStyle w:val="Textindependent"/>
        <w:spacing w:before="101"/>
        <w:ind w:left="102" w:right="111"/>
        <w:jc w:val="both"/>
        <w:rPr>
          <w:lang w:val="ca-ES-valencia"/>
        </w:rPr>
      </w:pPr>
      <w:r w:rsidRPr="00527280">
        <w:rPr>
          <w:lang w:val="ca-ES-valencia"/>
        </w:rPr>
        <w:t xml:space="preserve">hauria de contindre, com a mínim, la descripció de l'informador o informadora com a subjecte actiu en el procés de creació de la comunicació social, el codi deontològic, les clàusules de consciència i mesures per a la </w:t>
      </w:r>
      <w:r w:rsidRPr="00527280">
        <w:rPr>
          <w:lang w:val="ca-ES-valencia"/>
        </w:rPr>
        <w:t>protecció de la independència de l'informador. L'Estatut de la Informació seria desenvolupat de manera conjunta amb els col·legis professionals, les organitzacions sindicals representatives i altres entitats del sector.</w:t>
      </w:r>
    </w:p>
    <w:p w14:paraId="40659959" w14:textId="77777777" w:rsidR="00983C15" w:rsidRPr="00527280" w:rsidRDefault="00983C15">
      <w:pPr>
        <w:pStyle w:val="Textindependent"/>
        <w:spacing w:before="12"/>
        <w:rPr>
          <w:sz w:val="21"/>
          <w:lang w:val="ca-ES-valencia"/>
        </w:rPr>
      </w:pPr>
    </w:p>
    <w:p w14:paraId="4065995A" w14:textId="77777777" w:rsidR="00983C15" w:rsidRPr="00527280" w:rsidRDefault="002620C9">
      <w:pPr>
        <w:pStyle w:val="Ttol1"/>
        <w:jc w:val="left"/>
        <w:rPr>
          <w:lang w:val="ca-ES-valencia"/>
        </w:rPr>
      </w:pPr>
      <w:r w:rsidRPr="00527280">
        <w:rPr>
          <w:lang w:val="ca-ES-valencia"/>
        </w:rPr>
        <w:t>Accessibilitat</w:t>
      </w:r>
    </w:p>
    <w:p w14:paraId="4065995B" w14:textId="77777777" w:rsidR="00983C15" w:rsidRPr="00527280" w:rsidRDefault="00983C15">
      <w:pPr>
        <w:pStyle w:val="Textindependent"/>
        <w:spacing w:before="1"/>
        <w:rPr>
          <w:b/>
          <w:lang w:val="ca-ES-valencia"/>
        </w:rPr>
      </w:pPr>
    </w:p>
    <w:p w14:paraId="4065995C" w14:textId="77777777" w:rsidR="00983C15" w:rsidRPr="00527280" w:rsidRDefault="002620C9">
      <w:pPr>
        <w:pStyle w:val="Textindependent"/>
        <w:ind w:left="102" w:right="108"/>
        <w:jc w:val="both"/>
        <w:rPr>
          <w:lang w:val="ca-ES-valencia"/>
        </w:rPr>
      </w:pPr>
      <w:r w:rsidRPr="00527280">
        <w:rPr>
          <w:lang w:val="ca-ES-valencia"/>
        </w:rPr>
        <w:t>En relació a les obligacions d'accessibilitat, s'eliminen les establides per a la televisió local</w:t>
      </w:r>
      <w:r w:rsidRPr="00527280">
        <w:rPr>
          <w:spacing w:val="-15"/>
          <w:lang w:val="ca-ES-valencia"/>
        </w:rPr>
        <w:t xml:space="preserve"> </w:t>
      </w:r>
      <w:r w:rsidRPr="00527280">
        <w:rPr>
          <w:lang w:val="ca-ES-valencia"/>
        </w:rPr>
        <w:t>en</w:t>
      </w:r>
      <w:r w:rsidRPr="00527280">
        <w:rPr>
          <w:spacing w:val="-14"/>
          <w:lang w:val="ca-ES-valencia"/>
        </w:rPr>
        <w:t xml:space="preserve">  </w:t>
      </w:r>
      <w:r w:rsidRPr="00527280">
        <w:rPr>
          <w:lang w:val="ca-ES-valencia"/>
        </w:rPr>
        <w:t>la disposició</w:t>
      </w:r>
      <w:r w:rsidRPr="00527280">
        <w:rPr>
          <w:spacing w:val="-14"/>
          <w:lang w:val="ca-ES-valencia"/>
        </w:rPr>
        <w:t xml:space="preserve"> </w:t>
      </w:r>
      <w:r w:rsidRPr="00527280">
        <w:rPr>
          <w:lang w:val="ca-ES-valencia"/>
        </w:rPr>
        <w:t>transitòria</w:t>
      </w:r>
      <w:r w:rsidRPr="00527280">
        <w:rPr>
          <w:spacing w:val="-13"/>
          <w:lang w:val="ca-ES-valencia"/>
        </w:rPr>
        <w:t xml:space="preserve"> </w:t>
      </w:r>
      <w:r w:rsidRPr="00527280">
        <w:rPr>
          <w:lang w:val="ca-ES-valencia"/>
        </w:rPr>
        <w:t>primera</w:t>
      </w:r>
      <w:r w:rsidRPr="00527280">
        <w:rPr>
          <w:spacing w:val="-14"/>
          <w:lang w:val="ca-ES-valencia"/>
        </w:rPr>
        <w:t xml:space="preserve"> </w:t>
      </w:r>
      <w:r w:rsidRPr="00527280">
        <w:rPr>
          <w:lang w:val="ca-ES-valencia"/>
        </w:rPr>
        <w:t>de</w:t>
      </w:r>
      <w:r w:rsidRPr="00527280">
        <w:rPr>
          <w:spacing w:val="-14"/>
          <w:lang w:val="ca-ES-valencia"/>
        </w:rPr>
        <w:t xml:space="preserve"> </w:t>
      </w:r>
      <w:r w:rsidRPr="00527280">
        <w:rPr>
          <w:spacing w:val="-15"/>
          <w:lang w:val="ca-ES-valencia"/>
        </w:rPr>
        <w:t xml:space="preserve"> </w:t>
      </w:r>
      <w:r w:rsidRPr="00527280">
        <w:rPr>
          <w:lang w:val="ca-ES-valencia"/>
        </w:rPr>
        <w:t xml:space="preserve">  la norma,</w:t>
      </w:r>
      <w:r w:rsidRPr="00527280">
        <w:rPr>
          <w:spacing w:val="-14"/>
          <w:lang w:val="ca-ES-valencia"/>
        </w:rPr>
        <w:t xml:space="preserve"> </w:t>
      </w:r>
      <w:r w:rsidRPr="00527280">
        <w:rPr>
          <w:lang w:val="ca-ES-valencia"/>
        </w:rPr>
        <w:t>“en constatar-se</w:t>
      </w:r>
      <w:r w:rsidRPr="00527280">
        <w:rPr>
          <w:spacing w:val="-16"/>
          <w:lang w:val="ca-ES-valencia"/>
        </w:rPr>
        <w:t xml:space="preserve"> </w:t>
      </w:r>
      <w:r w:rsidRPr="00527280">
        <w:rPr>
          <w:spacing w:val="-17"/>
          <w:lang w:val="ca-ES-valencia"/>
        </w:rPr>
        <w:t xml:space="preserve"> </w:t>
      </w:r>
      <w:r w:rsidRPr="00527280">
        <w:rPr>
          <w:lang w:val="ca-ES-valencia"/>
        </w:rPr>
        <w:t>a través</w:t>
      </w:r>
      <w:r w:rsidRPr="00527280">
        <w:rPr>
          <w:spacing w:val="-13"/>
          <w:lang w:val="ca-ES-valencia"/>
        </w:rPr>
        <w:t xml:space="preserve"> </w:t>
      </w:r>
      <w:r w:rsidRPr="00527280">
        <w:rPr>
          <w:spacing w:val="-14"/>
          <w:lang w:val="ca-ES-valencia"/>
        </w:rPr>
        <w:t xml:space="preserve"> </w:t>
      </w:r>
      <w:r w:rsidRPr="00527280">
        <w:rPr>
          <w:lang w:val="ca-ES-valencia"/>
        </w:rPr>
        <w:t>de diversos</w:t>
      </w:r>
      <w:r w:rsidRPr="00527280">
        <w:rPr>
          <w:spacing w:val="-15"/>
          <w:lang w:val="ca-ES-valencia"/>
        </w:rPr>
        <w:t xml:space="preserve"> </w:t>
      </w:r>
      <w:r w:rsidRPr="00527280">
        <w:rPr>
          <w:spacing w:val="-16"/>
          <w:lang w:val="ca-ES-valencia"/>
        </w:rPr>
        <w:t xml:space="preserve"> </w:t>
      </w:r>
      <w:r w:rsidRPr="00527280">
        <w:rPr>
          <w:lang w:val="ca-ES-valencia"/>
        </w:rPr>
        <w:t>escrits d'entitats representatives del sector, l'enorme risc qu</w:t>
      </w:r>
      <w:r w:rsidRPr="00527280">
        <w:rPr>
          <w:lang w:val="ca-ES-valencia"/>
        </w:rPr>
        <w:t xml:space="preserve">e suposa per a la viabilitat econòmica de les persones prestadores del servei de comunicació audiovisual televisiu privat d'àmbit local”, a més de dificultar “enormement l'emissió de programació en directe”. En conseqüència, desapareixen en els apartats 2 </w:t>
      </w:r>
      <w:r w:rsidRPr="00527280">
        <w:rPr>
          <w:lang w:val="ca-ES-valencia"/>
        </w:rPr>
        <w:t>i 3 de l'article 9 de la Llei les referències a aquestes</w:t>
      </w:r>
      <w:r w:rsidRPr="00527280">
        <w:rPr>
          <w:spacing w:val="-2"/>
          <w:lang w:val="ca-ES-valencia"/>
        </w:rPr>
        <w:t xml:space="preserve"> </w:t>
      </w:r>
      <w:r w:rsidRPr="00527280">
        <w:rPr>
          <w:lang w:val="ca-ES-valencia"/>
        </w:rPr>
        <w:t>obligacions.</w:t>
      </w:r>
    </w:p>
    <w:p w14:paraId="4065995D" w14:textId="77777777" w:rsidR="00983C15" w:rsidRPr="00527280" w:rsidRDefault="00983C15">
      <w:pPr>
        <w:pStyle w:val="Textindependent"/>
        <w:rPr>
          <w:sz w:val="28"/>
          <w:lang w:val="ca-ES-valencia"/>
        </w:rPr>
      </w:pPr>
    </w:p>
    <w:p w14:paraId="4065995E" w14:textId="77777777" w:rsidR="00983C15" w:rsidRPr="00527280" w:rsidRDefault="002620C9">
      <w:pPr>
        <w:spacing w:before="215"/>
        <w:ind w:left="102"/>
        <w:jc w:val="both"/>
        <w:rPr>
          <w:b/>
          <w:sz w:val="26"/>
          <w:lang w:val="ca-ES-valencia"/>
        </w:rPr>
      </w:pPr>
      <w:r w:rsidRPr="00527280">
        <w:rPr>
          <w:b/>
          <w:sz w:val="26"/>
          <w:lang w:val="ca-ES-valencia"/>
        </w:rPr>
        <w:t>Restricció de les competències del Consell Audiovisual d'Andalusia</w:t>
      </w:r>
    </w:p>
    <w:p w14:paraId="4065995F" w14:textId="77777777" w:rsidR="00983C15" w:rsidRPr="00527280" w:rsidRDefault="002620C9">
      <w:pPr>
        <w:pStyle w:val="Textindependent"/>
        <w:spacing w:before="290"/>
        <w:ind w:left="102" w:right="106"/>
        <w:jc w:val="both"/>
        <w:rPr>
          <w:lang w:val="ca-ES-valencia"/>
        </w:rPr>
      </w:pPr>
      <w:r w:rsidRPr="00527280">
        <w:rPr>
          <w:lang w:val="ca-ES-valencia"/>
        </w:rPr>
        <w:t>A més de modificar la Llei Audiovisual d'Andalusia, el Reial decret llei modifica en el seu article 7 l'article 4 de la Llei 1/2004, de 17 de desembre, de creació del Consell Audiovisual d'Andalusia, restringint les seues funcions.</w:t>
      </w:r>
    </w:p>
    <w:p w14:paraId="40659960" w14:textId="77777777" w:rsidR="00983C15" w:rsidRPr="00527280" w:rsidRDefault="00983C15">
      <w:pPr>
        <w:pStyle w:val="Textindependent"/>
        <w:spacing w:before="1"/>
        <w:rPr>
          <w:lang w:val="ca-ES-valencia"/>
        </w:rPr>
      </w:pPr>
    </w:p>
    <w:p w14:paraId="40659961" w14:textId="77777777" w:rsidR="00983C15" w:rsidRPr="00527280" w:rsidRDefault="002620C9">
      <w:pPr>
        <w:pStyle w:val="Textindependent"/>
        <w:ind w:left="102" w:right="108"/>
        <w:jc w:val="both"/>
        <w:rPr>
          <w:lang w:val="ca-ES-valencia"/>
        </w:rPr>
      </w:pPr>
      <w:r w:rsidRPr="00527280">
        <w:rPr>
          <w:lang w:val="ca-ES-valencia"/>
        </w:rPr>
        <w:t>Així, mentre en la vers</w:t>
      </w:r>
      <w:r w:rsidRPr="00527280">
        <w:rPr>
          <w:lang w:val="ca-ES-valencia"/>
        </w:rPr>
        <w:t>ió vigent fins al canvi operat pel Reial decret llei els apartats 4 i 5 de l'article 4 assenyalaven:</w:t>
      </w:r>
    </w:p>
    <w:p w14:paraId="40659962" w14:textId="77777777" w:rsidR="00983C15" w:rsidRPr="00527280" w:rsidRDefault="00983C15">
      <w:pPr>
        <w:pStyle w:val="Textindependent"/>
        <w:spacing w:before="1"/>
        <w:rPr>
          <w:lang w:val="ca-ES-valencia"/>
        </w:rPr>
      </w:pPr>
    </w:p>
    <w:p w14:paraId="40659963" w14:textId="77777777" w:rsidR="00983C15" w:rsidRPr="00527280" w:rsidRDefault="002620C9">
      <w:pPr>
        <w:ind w:left="102"/>
        <w:rPr>
          <w:i/>
          <w:lang w:val="ca-ES-valencia"/>
        </w:rPr>
      </w:pPr>
      <w:r w:rsidRPr="00527280">
        <w:rPr>
          <w:i/>
          <w:lang w:val="ca-ES-valencia"/>
        </w:rPr>
        <w:t>“Són funcions del Consell Audiovisual d'Andalusia:</w:t>
      </w:r>
    </w:p>
    <w:p w14:paraId="40659964" w14:textId="77777777" w:rsidR="00983C15" w:rsidRPr="00527280" w:rsidRDefault="002620C9">
      <w:pPr>
        <w:ind w:left="102"/>
        <w:rPr>
          <w:i/>
          <w:lang w:val="ca-ES-valencia"/>
        </w:rPr>
      </w:pPr>
      <w:r w:rsidRPr="00527280">
        <w:rPr>
          <w:i/>
          <w:lang w:val="ca-ES-valencia"/>
        </w:rPr>
        <w:t>(…)</w:t>
      </w:r>
    </w:p>
    <w:p w14:paraId="40659965" w14:textId="77777777" w:rsidR="00983C15" w:rsidRPr="00527280" w:rsidRDefault="002620C9">
      <w:pPr>
        <w:pStyle w:val="Pargrafdellista"/>
        <w:numPr>
          <w:ilvl w:val="0"/>
          <w:numId w:val="1"/>
        </w:numPr>
        <w:tabs>
          <w:tab w:val="left" w:pos="335"/>
        </w:tabs>
        <w:ind w:firstLine="0"/>
        <w:jc w:val="both"/>
        <w:rPr>
          <w:i/>
          <w:lang w:val="ca-ES-valencia"/>
        </w:rPr>
      </w:pPr>
      <w:r w:rsidRPr="00527280">
        <w:rPr>
          <w:i/>
          <w:lang w:val="ca-ES-valencia"/>
        </w:rPr>
        <w:t>Informar preceptivament i amb caràcter previ, a l'efecte de garantir el pluralisme i la lliure conc</w:t>
      </w:r>
      <w:r w:rsidRPr="00527280">
        <w:rPr>
          <w:i/>
          <w:lang w:val="ca-ES-valencia"/>
        </w:rPr>
        <w:t xml:space="preserve">urrència en el sector i previndre situacions de concentració de mitjans i abús </w:t>
      </w:r>
      <w:r w:rsidRPr="00527280">
        <w:rPr>
          <w:i/>
          <w:spacing w:val="4"/>
          <w:lang w:val="ca-ES-valencia"/>
        </w:rPr>
        <w:t xml:space="preserve">de posició </w:t>
      </w:r>
      <w:r w:rsidRPr="00527280">
        <w:rPr>
          <w:i/>
          <w:spacing w:val="-15"/>
          <w:lang w:val="ca-ES-valencia"/>
        </w:rPr>
        <w:t xml:space="preserve"> </w:t>
      </w:r>
      <w:r w:rsidRPr="00527280">
        <w:rPr>
          <w:i/>
          <w:lang w:val="ca-ES-valencia"/>
        </w:rPr>
        <w:t>dominant,</w:t>
      </w:r>
      <w:r w:rsidRPr="00527280">
        <w:rPr>
          <w:i/>
          <w:spacing w:val="-14"/>
          <w:lang w:val="ca-ES-valencia"/>
        </w:rPr>
        <w:t xml:space="preserve"> </w:t>
      </w:r>
      <w:r w:rsidRPr="00527280">
        <w:rPr>
          <w:i/>
          <w:lang w:val="ca-ES-valencia"/>
        </w:rPr>
        <w:t>sobre</w:t>
      </w:r>
      <w:r w:rsidRPr="00527280">
        <w:rPr>
          <w:i/>
          <w:spacing w:val="-16"/>
          <w:lang w:val="ca-ES-valencia"/>
        </w:rPr>
        <w:t xml:space="preserve"> </w:t>
      </w:r>
      <w:r w:rsidRPr="00527280">
        <w:rPr>
          <w:i/>
          <w:lang w:val="ca-ES-valencia"/>
        </w:rPr>
        <w:t>les</w:t>
      </w:r>
      <w:r w:rsidRPr="00527280">
        <w:rPr>
          <w:i/>
          <w:spacing w:val="-15"/>
          <w:lang w:val="ca-ES-valencia"/>
        </w:rPr>
        <w:t xml:space="preserve"> </w:t>
      </w:r>
      <w:r w:rsidRPr="00527280">
        <w:rPr>
          <w:i/>
          <w:lang w:val="ca-ES-valencia"/>
        </w:rPr>
        <w:t>propostes</w:t>
      </w:r>
      <w:r w:rsidRPr="00527280">
        <w:rPr>
          <w:i/>
          <w:spacing w:val="-15"/>
          <w:lang w:val="ca-ES-valencia"/>
        </w:rPr>
        <w:t xml:space="preserve"> </w:t>
      </w:r>
      <w:r w:rsidRPr="00527280">
        <w:rPr>
          <w:i/>
          <w:lang w:val="ca-ES-valencia"/>
        </w:rPr>
        <w:t>de plecs</w:t>
      </w:r>
      <w:r w:rsidRPr="00527280">
        <w:rPr>
          <w:i/>
          <w:spacing w:val="-13"/>
          <w:lang w:val="ca-ES-valencia"/>
        </w:rPr>
        <w:t xml:space="preserve"> </w:t>
      </w:r>
      <w:r w:rsidRPr="00527280">
        <w:rPr>
          <w:i/>
          <w:lang w:val="ca-ES-valencia"/>
        </w:rPr>
        <w:t>de condicions</w:t>
      </w:r>
      <w:r w:rsidRPr="00527280">
        <w:rPr>
          <w:i/>
          <w:spacing w:val="-17"/>
          <w:lang w:val="ca-ES-valencia"/>
        </w:rPr>
        <w:t xml:space="preserve"> </w:t>
      </w:r>
      <w:r w:rsidRPr="00527280">
        <w:rPr>
          <w:i/>
          <w:spacing w:val="-13"/>
          <w:lang w:val="ca-ES-valencia"/>
        </w:rPr>
        <w:t xml:space="preserve"> </w:t>
      </w:r>
      <w:r w:rsidRPr="00527280">
        <w:rPr>
          <w:i/>
          <w:spacing w:val="-14"/>
          <w:lang w:val="ca-ES-valencia"/>
        </w:rPr>
        <w:t xml:space="preserve"> </w:t>
      </w:r>
      <w:r w:rsidRPr="00527280">
        <w:rPr>
          <w:i/>
          <w:lang w:val="ca-ES-valencia"/>
        </w:rPr>
        <w:t>relatives</w:t>
      </w:r>
      <w:r w:rsidRPr="00527280">
        <w:rPr>
          <w:i/>
          <w:spacing w:val="-14"/>
          <w:lang w:val="ca-ES-valencia"/>
        </w:rPr>
        <w:t xml:space="preserve"> </w:t>
      </w:r>
      <w:r w:rsidRPr="00527280">
        <w:rPr>
          <w:i/>
          <w:lang w:val="ca-ES-valencia"/>
        </w:rPr>
        <w:t>a</w:t>
      </w:r>
      <w:r w:rsidRPr="00527280">
        <w:rPr>
          <w:i/>
          <w:spacing w:val="-16"/>
          <w:lang w:val="ca-ES-valencia"/>
        </w:rPr>
        <w:t xml:space="preserve"> </w:t>
      </w:r>
      <w:r w:rsidRPr="00527280">
        <w:rPr>
          <w:i/>
          <w:spacing w:val="-15"/>
          <w:lang w:val="ca-ES-valencia"/>
        </w:rPr>
        <w:t xml:space="preserve"> </w:t>
      </w:r>
      <w:r w:rsidRPr="00527280">
        <w:rPr>
          <w:i/>
          <w:lang w:val="ca-ES-valencia"/>
        </w:rPr>
        <w:t xml:space="preserve">  els procediments d'adjudicació de títols </w:t>
      </w:r>
      <w:proofErr w:type="spellStart"/>
      <w:r w:rsidRPr="00527280">
        <w:rPr>
          <w:i/>
          <w:lang w:val="ca-ES-valencia"/>
        </w:rPr>
        <w:t>habilitants</w:t>
      </w:r>
      <w:proofErr w:type="spellEnd"/>
      <w:r w:rsidRPr="00527280">
        <w:rPr>
          <w:i/>
          <w:lang w:val="ca-ES-valencia"/>
        </w:rPr>
        <w:t xml:space="preserve"> en matèria</w:t>
      </w:r>
      <w:r w:rsidRPr="00527280">
        <w:rPr>
          <w:i/>
          <w:spacing w:val="-7"/>
          <w:lang w:val="ca-ES-valencia"/>
        </w:rPr>
        <w:t xml:space="preserve"> </w:t>
      </w:r>
      <w:r w:rsidRPr="00527280">
        <w:rPr>
          <w:i/>
          <w:lang w:val="ca-ES-valencia"/>
        </w:rPr>
        <w:t>audiovisual.</w:t>
      </w:r>
    </w:p>
    <w:p w14:paraId="40659966" w14:textId="77777777" w:rsidR="00983C15" w:rsidRPr="00527280" w:rsidRDefault="00983C15">
      <w:pPr>
        <w:pStyle w:val="Textindependent"/>
        <w:spacing w:before="12"/>
        <w:rPr>
          <w:i/>
          <w:sz w:val="21"/>
          <w:lang w:val="ca-ES-valencia"/>
        </w:rPr>
      </w:pPr>
    </w:p>
    <w:p w14:paraId="40659967" w14:textId="77777777" w:rsidR="00983C15" w:rsidRPr="00527280" w:rsidRDefault="002620C9">
      <w:pPr>
        <w:pStyle w:val="Pargrafdellista"/>
        <w:numPr>
          <w:ilvl w:val="0"/>
          <w:numId w:val="1"/>
        </w:numPr>
        <w:tabs>
          <w:tab w:val="left" w:pos="340"/>
        </w:tabs>
        <w:ind w:right="105" w:firstLine="0"/>
        <w:jc w:val="both"/>
        <w:rPr>
          <w:i/>
          <w:lang w:val="ca-ES-valencia"/>
        </w:rPr>
      </w:pPr>
      <w:r w:rsidRPr="00527280">
        <w:rPr>
          <w:i/>
          <w:lang w:val="ca-ES-valencia"/>
        </w:rPr>
        <w:t>Als mateixos efectes, informar preceptivament les propostes presentades en els concursos d'atorgament de concessions i llicències per a la gestió d'emissores de radiodifusió so</w:t>
      </w:r>
      <w:r w:rsidRPr="00527280">
        <w:rPr>
          <w:i/>
          <w:lang w:val="ca-ES-valencia"/>
        </w:rPr>
        <w:t>nora i de televisió, pel que fa a la composició accionarial dels licitadors, a fi de garantir el pluralisme i la lliure competència en el sector, per a previndre situacions de concentració</w:t>
      </w:r>
      <w:r w:rsidRPr="00527280">
        <w:rPr>
          <w:i/>
          <w:spacing w:val="-8"/>
          <w:lang w:val="ca-ES-valencia"/>
        </w:rPr>
        <w:t xml:space="preserve"> </w:t>
      </w:r>
      <w:r w:rsidRPr="00527280">
        <w:rPr>
          <w:i/>
          <w:lang w:val="ca-ES-valencia"/>
        </w:rPr>
        <w:t>de mitjans</w:t>
      </w:r>
      <w:r w:rsidRPr="00527280">
        <w:rPr>
          <w:i/>
          <w:spacing w:val="-9"/>
          <w:lang w:val="ca-ES-valencia"/>
        </w:rPr>
        <w:t xml:space="preserve"> </w:t>
      </w:r>
      <w:r w:rsidRPr="00527280">
        <w:rPr>
          <w:i/>
          <w:spacing w:val="-12"/>
          <w:lang w:val="ca-ES-valencia"/>
        </w:rPr>
        <w:t xml:space="preserve"> </w:t>
      </w:r>
      <w:r w:rsidRPr="00527280">
        <w:rPr>
          <w:i/>
          <w:lang w:val="ca-ES-valencia"/>
        </w:rPr>
        <w:t>i</w:t>
      </w:r>
      <w:r w:rsidRPr="00527280">
        <w:rPr>
          <w:i/>
          <w:spacing w:val="-7"/>
          <w:lang w:val="ca-ES-valencia"/>
        </w:rPr>
        <w:t xml:space="preserve"> </w:t>
      </w:r>
      <w:r w:rsidRPr="00527280">
        <w:rPr>
          <w:i/>
          <w:lang w:val="ca-ES-valencia"/>
        </w:rPr>
        <w:t>abús</w:t>
      </w:r>
      <w:r w:rsidRPr="00527280">
        <w:rPr>
          <w:i/>
          <w:spacing w:val="-10"/>
          <w:lang w:val="ca-ES-valencia"/>
        </w:rPr>
        <w:t xml:space="preserve"> </w:t>
      </w:r>
      <w:r w:rsidRPr="00527280">
        <w:rPr>
          <w:i/>
          <w:lang w:val="ca-ES-valencia"/>
        </w:rPr>
        <w:t>de posició</w:t>
      </w:r>
      <w:r w:rsidRPr="00527280">
        <w:rPr>
          <w:i/>
          <w:spacing w:val="-11"/>
          <w:lang w:val="ca-ES-valencia"/>
        </w:rPr>
        <w:t xml:space="preserve">  </w:t>
      </w:r>
      <w:r w:rsidRPr="00527280">
        <w:rPr>
          <w:i/>
          <w:lang w:val="ca-ES-valencia"/>
        </w:rPr>
        <w:t>dominant.</w:t>
      </w:r>
      <w:r w:rsidRPr="00527280">
        <w:rPr>
          <w:i/>
          <w:spacing w:val="-8"/>
          <w:lang w:val="ca-ES-valencia"/>
        </w:rPr>
        <w:t xml:space="preserve"> </w:t>
      </w:r>
      <w:r w:rsidRPr="00527280">
        <w:rPr>
          <w:i/>
          <w:lang w:val="ca-ES-valencia"/>
        </w:rPr>
        <w:t>També</w:t>
      </w:r>
      <w:r w:rsidRPr="00527280">
        <w:rPr>
          <w:i/>
          <w:spacing w:val="-9"/>
          <w:lang w:val="ca-ES-valencia"/>
        </w:rPr>
        <w:t xml:space="preserve"> </w:t>
      </w:r>
      <w:r w:rsidRPr="00527280">
        <w:rPr>
          <w:i/>
          <w:lang w:val="ca-ES-valencia"/>
        </w:rPr>
        <w:t>haurà d'informar,</w:t>
      </w:r>
      <w:r w:rsidRPr="00527280">
        <w:rPr>
          <w:i/>
          <w:spacing w:val="-9"/>
          <w:lang w:val="ca-ES-valencia"/>
        </w:rPr>
        <w:t xml:space="preserve">  </w:t>
      </w:r>
      <w:r w:rsidRPr="00527280">
        <w:rPr>
          <w:i/>
          <w:lang w:val="ca-ES-valencia"/>
        </w:rPr>
        <w:t>a</w:t>
      </w:r>
      <w:r w:rsidRPr="00527280">
        <w:rPr>
          <w:i/>
          <w:lang w:val="ca-ES-valencia"/>
        </w:rPr>
        <w:t>mb</w:t>
      </w:r>
      <w:r w:rsidRPr="00527280">
        <w:rPr>
          <w:i/>
          <w:spacing w:val="-8"/>
          <w:lang w:val="ca-ES-valencia"/>
        </w:rPr>
        <w:t xml:space="preserve"> </w:t>
      </w:r>
      <w:r w:rsidRPr="00527280">
        <w:rPr>
          <w:i/>
          <w:lang w:val="ca-ES-valencia"/>
        </w:rPr>
        <w:t>caràcter previ, sobre les propostes de resolució en els procediments de renovació, extinció, autorització</w:t>
      </w:r>
      <w:r w:rsidRPr="00527280">
        <w:rPr>
          <w:i/>
          <w:spacing w:val="-6"/>
          <w:lang w:val="ca-ES-valencia"/>
        </w:rPr>
        <w:t xml:space="preserve"> </w:t>
      </w:r>
      <w:r w:rsidRPr="00527280">
        <w:rPr>
          <w:i/>
          <w:lang w:val="ca-ES-valencia"/>
        </w:rPr>
        <w:t>de canvi</w:t>
      </w:r>
      <w:r w:rsidRPr="00527280">
        <w:rPr>
          <w:i/>
          <w:spacing w:val="-5"/>
          <w:lang w:val="ca-ES-valencia"/>
        </w:rPr>
        <w:t xml:space="preserve"> </w:t>
      </w:r>
      <w:r w:rsidRPr="00527280">
        <w:rPr>
          <w:i/>
          <w:spacing w:val="-7"/>
          <w:lang w:val="ca-ES-valencia"/>
        </w:rPr>
        <w:t xml:space="preserve"> </w:t>
      </w:r>
      <w:r w:rsidRPr="00527280">
        <w:rPr>
          <w:i/>
          <w:lang w:val="ca-ES-valencia"/>
        </w:rPr>
        <w:t>d'accionariat</w:t>
      </w:r>
      <w:r w:rsidRPr="00527280">
        <w:rPr>
          <w:i/>
          <w:spacing w:val="-5"/>
          <w:lang w:val="ca-ES-valencia"/>
        </w:rPr>
        <w:t xml:space="preserve"> </w:t>
      </w:r>
      <w:r w:rsidRPr="00527280">
        <w:rPr>
          <w:i/>
          <w:spacing w:val="-6"/>
          <w:lang w:val="ca-ES-valencia"/>
        </w:rPr>
        <w:t xml:space="preserve"> </w:t>
      </w:r>
      <w:r w:rsidRPr="00527280">
        <w:rPr>
          <w:i/>
          <w:lang w:val="ca-ES-valencia"/>
        </w:rPr>
        <w:t>i</w:t>
      </w:r>
      <w:r w:rsidRPr="00527280">
        <w:rPr>
          <w:i/>
          <w:spacing w:val="-6"/>
          <w:lang w:val="ca-ES-valencia"/>
        </w:rPr>
        <w:t xml:space="preserve"> </w:t>
      </w:r>
      <w:r w:rsidRPr="00527280">
        <w:rPr>
          <w:i/>
          <w:lang w:val="ca-ES-valencia"/>
        </w:rPr>
        <w:t>negocis</w:t>
      </w:r>
      <w:r w:rsidRPr="00527280">
        <w:rPr>
          <w:i/>
          <w:spacing w:val="-10"/>
          <w:lang w:val="ca-ES-valencia"/>
        </w:rPr>
        <w:t xml:space="preserve"> </w:t>
      </w:r>
      <w:r w:rsidRPr="00527280">
        <w:rPr>
          <w:i/>
          <w:lang w:val="ca-ES-valencia"/>
        </w:rPr>
        <w:t>jurídics</w:t>
      </w:r>
      <w:r w:rsidRPr="00527280">
        <w:rPr>
          <w:i/>
          <w:spacing w:val="-7"/>
          <w:lang w:val="ca-ES-valencia"/>
        </w:rPr>
        <w:t xml:space="preserve"> </w:t>
      </w:r>
      <w:r w:rsidRPr="00527280">
        <w:rPr>
          <w:i/>
          <w:lang w:val="ca-ES-valencia"/>
        </w:rPr>
        <w:t>de llicències</w:t>
      </w:r>
      <w:r w:rsidRPr="00527280">
        <w:rPr>
          <w:i/>
          <w:spacing w:val="-6"/>
          <w:lang w:val="ca-ES-valencia"/>
        </w:rPr>
        <w:t xml:space="preserve">  </w:t>
      </w:r>
      <w:r w:rsidRPr="00527280">
        <w:rPr>
          <w:i/>
          <w:lang w:val="ca-ES-valencia"/>
        </w:rPr>
        <w:t>en</w:t>
      </w:r>
      <w:r w:rsidRPr="00527280">
        <w:rPr>
          <w:i/>
          <w:spacing w:val="-5"/>
          <w:lang w:val="ca-ES-valencia"/>
        </w:rPr>
        <w:t xml:space="preserve"> </w:t>
      </w:r>
      <w:r w:rsidRPr="00527280">
        <w:rPr>
          <w:i/>
          <w:lang w:val="ca-ES-valencia"/>
        </w:rPr>
        <w:t>matèria</w:t>
      </w:r>
      <w:r w:rsidRPr="00527280">
        <w:rPr>
          <w:i/>
          <w:spacing w:val="-6"/>
          <w:lang w:val="ca-ES-valencia"/>
        </w:rPr>
        <w:t xml:space="preserve"> </w:t>
      </w:r>
      <w:r w:rsidRPr="00527280">
        <w:rPr>
          <w:i/>
          <w:lang w:val="ca-ES-valencia"/>
        </w:rPr>
        <w:t xml:space="preserve">audiovisual. El Consell Audiovisual d'Andalusia posarà en coneixement de les </w:t>
      </w:r>
      <w:r w:rsidRPr="00527280">
        <w:rPr>
          <w:i/>
          <w:lang w:val="ca-ES-valencia"/>
        </w:rPr>
        <w:t>autoritats de la competència els actes, acords, pràctiques o conductes que pogueren ser contraris a la normativa sobre tal</w:t>
      </w:r>
      <w:r w:rsidRPr="00527280">
        <w:rPr>
          <w:i/>
          <w:spacing w:val="-1"/>
          <w:lang w:val="ca-ES-valencia"/>
        </w:rPr>
        <w:t xml:space="preserve"> </w:t>
      </w:r>
      <w:r w:rsidRPr="00527280">
        <w:rPr>
          <w:i/>
          <w:lang w:val="ca-ES-valencia"/>
        </w:rPr>
        <w:t>matèria”.</w:t>
      </w:r>
    </w:p>
    <w:p w14:paraId="40659968" w14:textId="77777777" w:rsidR="00983C15" w:rsidRPr="00527280" w:rsidRDefault="00983C15">
      <w:pPr>
        <w:pStyle w:val="Textindependent"/>
        <w:spacing w:before="2"/>
        <w:rPr>
          <w:i/>
          <w:lang w:val="ca-ES-valencia"/>
        </w:rPr>
      </w:pPr>
    </w:p>
    <w:p w14:paraId="40659969" w14:textId="77777777" w:rsidR="00983C15" w:rsidRPr="00527280" w:rsidRDefault="002620C9">
      <w:pPr>
        <w:pStyle w:val="Textindependent"/>
        <w:ind w:left="102"/>
        <w:jc w:val="both"/>
        <w:rPr>
          <w:lang w:val="ca-ES-valencia"/>
        </w:rPr>
      </w:pPr>
      <w:r w:rsidRPr="00527280">
        <w:rPr>
          <w:lang w:val="ca-ES-valencia"/>
        </w:rPr>
        <w:t>El nou apartat 4 fusiona tots dos de la manera següent:</w:t>
      </w:r>
    </w:p>
    <w:p w14:paraId="4065996A" w14:textId="77777777" w:rsidR="00983C15" w:rsidRPr="00527280" w:rsidRDefault="00983C15">
      <w:pPr>
        <w:jc w:val="both"/>
        <w:rPr>
          <w:lang w:val="ca-ES-valencia"/>
        </w:rPr>
        <w:sectPr w:rsidR="00983C15" w:rsidRPr="00527280">
          <w:pgSz w:w="11910" w:h="16840"/>
          <w:pgMar w:top="1880" w:right="1020" w:bottom="780" w:left="1600" w:header="397" w:footer="595" w:gutter="0"/>
          <w:cols w:space="708"/>
        </w:sectPr>
      </w:pPr>
    </w:p>
    <w:p w14:paraId="4065996B" w14:textId="77777777" w:rsidR="00983C15" w:rsidRPr="00527280" w:rsidRDefault="00983C15">
      <w:pPr>
        <w:pStyle w:val="Textindependent"/>
        <w:rPr>
          <w:sz w:val="20"/>
          <w:lang w:val="ca-ES-valencia"/>
        </w:rPr>
      </w:pPr>
    </w:p>
    <w:p w14:paraId="4065996C" w14:textId="77777777" w:rsidR="00983C15" w:rsidRPr="00527280" w:rsidRDefault="00983C15">
      <w:pPr>
        <w:pStyle w:val="Textindependent"/>
        <w:rPr>
          <w:sz w:val="20"/>
          <w:lang w:val="ca-ES-valencia"/>
        </w:rPr>
      </w:pPr>
    </w:p>
    <w:p w14:paraId="4065996D" w14:textId="77777777" w:rsidR="00983C15" w:rsidRPr="00527280" w:rsidRDefault="00983C15">
      <w:pPr>
        <w:pStyle w:val="Textindependent"/>
        <w:spacing w:before="2"/>
        <w:rPr>
          <w:sz w:val="16"/>
          <w:lang w:val="ca-ES-valencia"/>
        </w:rPr>
      </w:pPr>
    </w:p>
    <w:p w14:paraId="4065996E" w14:textId="77777777" w:rsidR="00983C15" w:rsidRPr="00527280" w:rsidRDefault="002620C9">
      <w:pPr>
        <w:spacing w:before="101"/>
        <w:ind w:left="102"/>
        <w:rPr>
          <w:i/>
          <w:lang w:val="ca-ES-valencia"/>
        </w:rPr>
      </w:pPr>
      <w:r w:rsidRPr="00527280">
        <w:rPr>
          <w:i/>
          <w:lang w:val="ca-ES-valencia"/>
        </w:rPr>
        <w:t>“Són funcions del Consell Audiovisual d'Andalusia:</w:t>
      </w:r>
    </w:p>
    <w:p w14:paraId="4065996F" w14:textId="77777777" w:rsidR="00983C15" w:rsidRPr="00527280" w:rsidRDefault="002620C9">
      <w:pPr>
        <w:ind w:left="102"/>
        <w:rPr>
          <w:i/>
          <w:lang w:val="ca-ES-valencia"/>
        </w:rPr>
      </w:pPr>
      <w:r w:rsidRPr="00527280">
        <w:rPr>
          <w:i/>
          <w:lang w:val="ca-ES-valencia"/>
        </w:rPr>
        <w:t>(…)</w:t>
      </w:r>
    </w:p>
    <w:p w14:paraId="40659970" w14:textId="77777777" w:rsidR="00983C15" w:rsidRPr="00527280" w:rsidRDefault="002620C9">
      <w:pPr>
        <w:ind w:left="102" w:right="109"/>
        <w:jc w:val="both"/>
        <w:rPr>
          <w:i/>
          <w:lang w:val="ca-ES-valencia"/>
        </w:rPr>
      </w:pPr>
      <w:r w:rsidRPr="00527280">
        <w:rPr>
          <w:i/>
          <w:lang w:val="ca-ES-valencia"/>
        </w:rPr>
        <w:t>4. Informar preceptivament, amb caràcter previ, les propostes de resolució en els procediments</w:t>
      </w:r>
      <w:r w:rsidRPr="00527280">
        <w:rPr>
          <w:i/>
          <w:spacing w:val="-8"/>
          <w:lang w:val="ca-ES-valencia"/>
        </w:rPr>
        <w:t xml:space="preserve"> </w:t>
      </w:r>
      <w:r w:rsidRPr="00527280">
        <w:rPr>
          <w:i/>
          <w:lang w:val="ca-ES-valencia"/>
        </w:rPr>
        <w:t>d'atorgament,</w:t>
      </w:r>
      <w:r w:rsidRPr="00527280">
        <w:rPr>
          <w:i/>
          <w:spacing w:val="-5"/>
          <w:lang w:val="ca-ES-valencia"/>
        </w:rPr>
        <w:t xml:space="preserve"> </w:t>
      </w:r>
      <w:r w:rsidRPr="00527280">
        <w:rPr>
          <w:i/>
          <w:spacing w:val="-4"/>
          <w:lang w:val="ca-ES-valencia"/>
        </w:rPr>
        <w:t xml:space="preserve"> </w:t>
      </w:r>
      <w:r w:rsidRPr="00527280">
        <w:rPr>
          <w:i/>
          <w:lang w:val="ca-ES-valencia"/>
        </w:rPr>
        <w:t>renovació,</w:t>
      </w:r>
      <w:r w:rsidRPr="00527280">
        <w:rPr>
          <w:i/>
          <w:spacing w:val="-5"/>
          <w:lang w:val="ca-ES-valencia"/>
        </w:rPr>
        <w:t xml:space="preserve"> </w:t>
      </w:r>
      <w:r w:rsidRPr="00527280">
        <w:rPr>
          <w:i/>
          <w:lang w:val="ca-ES-valencia"/>
        </w:rPr>
        <w:t>extinció,</w:t>
      </w:r>
      <w:r w:rsidRPr="00527280">
        <w:rPr>
          <w:i/>
          <w:spacing w:val="-5"/>
          <w:lang w:val="ca-ES-valencia"/>
        </w:rPr>
        <w:t xml:space="preserve"> </w:t>
      </w:r>
      <w:r w:rsidRPr="00527280">
        <w:rPr>
          <w:i/>
          <w:lang w:val="ca-ES-valencia"/>
        </w:rPr>
        <w:t>autorització</w:t>
      </w:r>
      <w:r w:rsidRPr="00527280">
        <w:rPr>
          <w:i/>
          <w:spacing w:val="-8"/>
          <w:lang w:val="ca-ES-valencia"/>
        </w:rPr>
        <w:t xml:space="preserve"> </w:t>
      </w:r>
      <w:r w:rsidRPr="00527280">
        <w:rPr>
          <w:i/>
          <w:lang w:val="ca-ES-valencia"/>
        </w:rPr>
        <w:t>de canvi</w:t>
      </w:r>
      <w:r w:rsidRPr="00527280">
        <w:rPr>
          <w:i/>
          <w:spacing w:val="-5"/>
          <w:lang w:val="ca-ES-valencia"/>
        </w:rPr>
        <w:t xml:space="preserve"> </w:t>
      </w:r>
      <w:r w:rsidRPr="00527280">
        <w:rPr>
          <w:i/>
          <w:spacing w:val="-6"/>
          <w:lang w:val="ca-ES-valencia"/>
        </w:rPr>
        <w:t xml:space="preserve"> </w:t>
      </w:r>
      <w:r w:rsidRPr="00527280">
        <w:rPr>
          <w:i/>
          <w:lang w:val="ca-ES-valencia"/>
        </w:rPr>
        <w:t>d'accionariat</w:t>
      </w:r>
      <w:r w:rsidRPr="00527280">
        <w:rPr>
          <w:i/>
          <w:spacing w:val="-5"/>
          <w:lang w:val="ca-ES-valencia"/>
        </w:rPr>
        <w:t xml:space="preserve"> </w:t>
      </w:r>
      <w:r w:rsidRPr="00527280">
        <w:rPr>
          <w:i/>
          <w:lang w:val="ca-ES-valencia"/>
        </w:rPr>
        <w:t>i negocis jurídics de llicències per a prestar serveis de comunicació audiovisual radiofònica, així com televisiva d'àmbit autonòmic. El Consell Audiovisual d'Andalusia posarà en coneixement de les autoritats de la competència els actes, acords, pràctiques</w:t>
      </w:r>
      <w:r w:rsidRPr="00527280">
        <w:rPr>
          <w:i/>
          <w:lang w:val="ca-ES-valencia"/>
        </w:rPr>
        <w:t xml:space="preserve"> o conductes que pogueren ser contraris a la normativa sobre tal</w:t>
      </w:r>
      <w:r w:rsidRPr="00527280">
        <w:rPr>
          <w:i/>
          <w:spacing w:val="-5"/>
          <w:lang w:val="ca-ES-valencia"/>
        </w:rPr>
        <w:t xml:space="preserve"> </w:t>
      </w:r>
      <w:r w:rsidRPr="00527280">
        <w:rPr>
          <w:i/>
          <w:lang w:val="ca-ES-valencia"/>
        </w:rPr>
        <w:t>matèria.”</w:t>
      </w:r>
    </w:p>
    <w:p w14:paraId="40659971" w14:textId="77777777" w:rsidR="00983C15" w:rsidRPr="00527280" w:rsidRDefault="00983C15">
      <w:pPr>
        <w:pStyle w:val="Textindependent"/>
        <w:spacing w:before="13"/>
        <w:rPr>
          <w:i/>
          <w:sz w:val="21"/>
          <w:lang w:val="ca-ES-valencia"/>
        </w:rPr>
      </w:pPr>
    </w:p>
    <w:p w14:paraId="40659972" w14:textId="1E0EA2C6" w:rsidR="00983C15" w:rsidRPr="00527280" w:rsidRDefault="002620C9">
      <w:pPr>
        <w:pStyle w:val="Textindependent"/>
        <w:ind w:left="102" w:right="110"/>
        <w:jc w:val="both"/>
        <w:rPr>
          <w:lang w:val="ca-ES-valencia"/>
        </w:rPr>
      </w:pPr>
      <w:r w:rsidRPr="00527280">
        <w:rPr>
          <w:lang w:val="ca-ES-valencia"/>
        </w:rPr>
        <w:t>Aquesta eliminació de funcions, suprimint l'informe preceptiu sobre les propostes presentades en els concursos, es justifica amb la finalitat d'agilitar la tramitació d'aquests pro</w:t>
      </w:r>
      <w:r w:rsidRPr="00527280">
        <w:rPr>
          <w:lang w:val="ca-ES-valencia"/>
        </w:rPr>
        <w:t>cediments, afirmant que d'acord amb la Llei 7/2010, de 31 de març, General de la Comunicació</w:t>
      </w:r>
      <w:r w:rsidRPr="00527280">
        <w:rPr>
          <w:spacing w:val="-11"/>
          <w:lang w:val="ca-ES-valencia"/>
        </w:rPr>
        <w:t xml:space="preserve"> </w:t>
      </w:r>
      <w:r w:rsidRPr="00527280">
        <w:rPr>
          <w:lang w:val="ca-ES-valencia"/>
        </w:rPr>
        <w:t>Audiovisual,</w:t>
      </w:r>
      <w:r w:rsidRPr="00527280">
        <w:rPr>
          <w:spacing w:val="-7"/>
          <w:lang w:val="ca-ES-valencia"/>
        </w:rPr>
        <w:t xml:space="preserve"> </w:t>
      </w:r>
      <w:r w:rsidRPr="00527280">
        <w:rPr>
          <w:lang w:val="ca-ES-valencia"/>
        </w:rPr>
        <w:t>i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>després de la</w:t>
      </w:r>
      <w:r w:rsidRPr="00527280">
        <w:rPr>
          <w:spacing w:val="-7"/>
          <w:lang w:val="ca-ES-valencia"/>
        </w:rPr>
        <w:t xml:space="preserve">  </w:t>
      </w:r>
      <w:r w:rsidRPr="00527280">
        <w:rPr>
          <w:lang w:val="ca-ES-valencia"/>
        </w:rPr>
        <w:t xml:space="preserve"> derogació</w:t>
      </w:r>
      <w:r w:rsidRPr="00527280">
        <w:rPr>
          <w:spacing w:val="-7"/>
          <w:lang w:val="ca-ES-valencia"/>
        </w:rPr>
        <w:t xml:space="preserve"> </w:t>
      </w:r>
      <w:r w:rsidRPr="00527280">
        <w:rPr>
          <w:lang w:val="ca-ES-valencia"/>
        </w:rPr>
        <w:t>de</w:t>
      </w:r>
      <w:r w:rsidRPr="00527280">
        <w:rPr>
          <w:spacing w:val="-8"/>
          <w:lang w:val="ca-ES-valencia"/>
        </w:rPr>
        <w:t xml:space="preserve"> </w:t>
      </w:r>
      <w:r w:rsidRPr="00527280">
        <w:rPr>
          <w:spacing w:val="-7"/>
          <w:lang w:val="ca-ES-valencia"/>
        </w:rPr>
        <w:t xml:space="preserve"> </w:t>
      </w:r>
      <w:r w:rsidRPr="00527280">
        <w:rPr>
          <w:lang w:val="ca-ES-valencia"/>
        </w:rPr>
        <w:t xml:space="preserve">  la Llei</w:t>
      </w:r>
      <w:r w:rsidRPr="00527280">
        <w:rPr>
          <w:spacing w:val="-8"/>
          <w:lang w:val="ca-ES-valencia"/>
        </w:rPr>
        <w:t xml:space="preserve"> </w:t>
      </w:r>
      <w:r w:rsidRPr="00527280">
        <w:rPr>
          <w:lang w:val="ca-ES-valencia"/>
        </w:rPr>
        <w:t>10/1998,</w:t>
      </w:r>
      <w:r w:rsidRPr="00527280">
        <w:rPr>
          <w:spacing w:val="-7"/>
          <w:lang w:val="ca-ES-valencia"/>
        </w:rPr>
        <w:t xml:space="preserve"> </w:t>
      </w:r>
      <w:r w:rsidRPr="00527280">
        <w:rPr>
          <w:lang w:val="ca-ES-valencia"/>
        </w:rPr>
        <w:t>de</w:t>
      </w:r>
      <w:r w:rsidRPr="00527280">
        <w:rPr>
          <w:spacing w:val="-10"/>
          <w:lang w:val="ca-ES-valencia"/>
        </w:rPr>
        <w:t xml:space="preserve"> </w:t>
      </w:r>
      <w:r w:rsidRPr="00527280">
        <w:rPr>
          <w:lang w:val="ca-ES-valencia"/>
        </w:rPr>
        <w:t xml:space="preserve">3 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>de maig,</w:t>
      </w:r>
      <w:r w:rsidRPr="00527280">
        <w:rPr>
          <w:spacing w:val="-11"/>
          <w:lang w:val="ca-ES-valencia"/>
        </w:rPr>
        <w:t xml:space="preserve"> </w:t>
      </w:r>
      <w:r w:rsidRPr="00527280">
        <w:rPr>
          <w:spacing w:val="-9"/>
          <w:lang w:val="ca-ES-valencia"/>
        </w:rPr>
        <w:t xml:space="preserve"> </w:t>
      </w:r>
      <w:r w:rsidRPr="00527280">
        <w:rPr>
          <w:lang w:val="ca-ES-valencia"/>
        </w:rPr>
        <w:t>de Televisió</w:t>
      </w:r>
      <w:r w:rsidRPr="00527280">
        <w:rPr>
          <w:spacing w:val="-7"/>
          <w:lang w:val="ca-ES-valencia"/>
        </w:rPr>
        <w:t xml:space="preserve"> </w:t>
      </w:r>
      <w:r w:rsidRPr="00527280">
        <w:rPr>
          <w:lang w:val="ca-ES-valencia"/>
        </w:rPr>
        <w:t>Privada, la legislació bàsica no estableix per a l'àmbit local limitac</w:t>
      </w:r>
      <w:r w:rsidRPr="00527280">
        <w:rPr>
          <w:lang w:val="ca-ES-valencia"/>
        </w:rPr>
        <w:t xml:space="preserve">ions a la participació en el capital social dels prestadors, ni imposa cap restricció als serveis de comunicació audiovisual en </w:t>
      </w:r>
      <w:r>
        <w:rPr>
          <w:lang w:val="ca-ES-valencia"/>
        </w:rPr>
        <w:t>aquest</w:t>
      </w:r>
      <w:r w:rsidRPr="00527280">
        <w:rPr>
          <w:lang w:val="ca-ES-valencia"/>
        </w:rPr>
        <w:t xml:space="preserve"> àmbit</w:t>
      </w:r>
      <w:r w:rsidRPr="00527280">
        <w:rPr>
          <w:spacing w:val="-6"/>
          <w:lang w:val="ca-ES-valencia"/>
        </w:rPr>
        <w:t xml:space="preserve"> </w:t>
      </w:r>
      <w:r w:rsidRPr="00527280">
        <w:rPr>
          <w:lang w:val="ca-ES-valencia"/>
        </w:rPr>
        <w:t>local.</w:t>
      </w:r>
    </w:p>
    <w:sectPr w:rsidR="00983C15" w:rsidRPr="00527280">
      <w:pgSz w:w="11910" w:h="16840"/>
      <w:pgMar w:top="1880" w:right="1020" w:bottom="780" w:left="1600" w:header="397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59979" w14:textId="77777777" w:rsidR="00000000" w:rsidRDefault="002620C9">
      <w:r>
        <w:separator/>
      </w:r>
    </w:p>
  </w:endnote>
  <w:endnote w:type="continuationSeparator" w:id="0">
    <w:p w14:paraId="4065997B" w14:textId="77777777" w:rsidR="00000000" w:rsidRDefault="0026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altName w:val="Wingdings 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15FA" w14:textId="77777777" w:rsidR="002620C9" w:rsidRDefault="002620C9">
    <w:pPr>
      <w:pStyle w:val="Peu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59974" w14:textId="77777777" w:rsidR="00983C15" w:rsidRDefault="002620C9">
    <w:pPr>
      <w:pStyle w:val="Textindependent"/>
      <w:spacing w:line="14" w:lineRule="auto"/>
      <w:rPr>
        <w:sz w:val="20"/>
      </w:rPr>
    </w:pPr>
    <w:r>
      <w:pict w14:anchorId="4065997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.7pt;margin-top:806.65pt;width:560.35pt;height:21.95pt;z-index:-251828224;mso-position-horizontal-relative:page;mso-position-vertical-relative:page" filled="f" stroked="f">
          <v:textbox inset="0,0,0,0">
            <w:txbxContent>
              <w:p w14:paraId="4065997A" w14:textId="4C32B871" w:rsidR="00983C15" w:rsidRDefault="002620C9" w:rsidP="002620C9">
                <w:pPr>
                  <w:spacing w:before="21" w:line="212" w:lineRule="exact"/>
                  <w:ind w:left="20"/>
                  <w:rPr>
                    <w:rFonts w:ascii="Segoe UI Semilight" w:hAnsi="Segoe UI Semilight"/>
                    <w:sz w:val="14"/>
                  </w:rPr>
                </w:pPr>
                <w:r>
                  <w:rPr>
                    <w:rFonts w:ascii="Segoe UI Semilight" w:hAnsi="Segoe UI Semilight"/>
                    <w:sz w:val="16"/>
                  </w:rPr>
                  <w:t xml:space="preserve">Eivissa, 72 - 6é B - 28009 Madrid ▪ *Tel: 91 501 67 73 </w:t>
                </w:r>
                <w:r w:rsidRPr="002620C9">
                  <w:rPr>
                    <w:rFonts w:ascii="Segoe UI Semilight" w:hAnsi="Segoe UI Semilight"/>
                    <w:sz w:val="16"/>
                    <w:szCs w:val="16"/>
                  </w:rPr>
                  <w:t>▪</w:t>
                </w:r>
                <w:r w:rsidRPr="002620C9">
                  <w:rPr>
                    <w:rFonts w:ascii="Segoe UI Semilight" w:hAnsi="Segoe UI Semilight"/>
                    <w:sz w:val="16"/>
                    <w:szCs w:val="16"/>
                  </w:rPr>
                  <w:t xml:space="preserve"> </w:t>
                </w:r>
                <w:hyperlink r:id="rId1">
                  <w:r w:rsidRPr="002620C9">
                    <w:rPr>
                      <w:rStyle w:val="Enlla"/>
                      <w:sz w:val="16"/>
                      <w:szCs w:val="16"/>
                    </w:rPr>
                    <w:t>www.auc.es</w:t>
                  </w:r>
                  <w:r>
                    <w:rPr>
                      <w:rFonts w:ascii="Segoe UI Semilight" w:hAnsi="Segoe UI Semilight"/>
                      <w:sz w:val="16"/>
                    </w:rPr>
                    <w:t xml:space="preserve"> </w:t>
                  </w:r>
                </w:hyperlink>
                <w:r>
                  <w:rPr>
                    <w:rFonts w:ascii="Segoe UI Semilight" w:hAnsi="Segoe UI Semilight"/>
                    <w:sz w:val="16"/>
                  </w:rPr>
                  <w:t xml:space="preserve">  /   </w:t>
                </w:r>
                <w:proofErr w:type="spellStart"/>
                <w:r>
                  <w:rPr>
                    <w:rFonts w:ascii="Segoe UI Semilight" w:hAnsi="Segoe UI Semilight"/>
                    <w:sz w:val="16"/>
                  </w:rPr>
                  <w:t>Despatx</w:t>
                </w:r>
                <w:proofErr w:type="spellEnd"/>
                <w:r>
                  <w:rPr>
                    <w:rFonts w:ascii="Segoe UI Semilight" w:hAnsi="Segoe UI Semilight"/>
                    <w:sz w:val="16"/>
                  </w:rPr>
                  <w:t xml:space="preserve"> 202 </w:t>
                </w:r>
                <w:r>
                  <w:rPr>
                    <w:rFonts w:ascii="Segoe UI Semilight" w:hAnsi="Segoe UI Semilight"/>
                    <w:sz w:val="16"/>
                  </w:rPr>
                  <w:t xml:space="preserve"> Octubre CCC C/ Sant Ferran, 12 46001 València  960722884 </w:t>
                </w:r>
                <w:hyperlink r:id="rId2" w:history="1">
                  <w:r w:rsidRPr="002620C9">
                    <w:rPr>
                      <w:rStyle w:val="Enlla"/>
                      <w:rFonts w:ascii="Segoe UI Semilight" w:hAnsi="Segoe UI Semilight"/>
                      <w:sz w:val="16"/>
                    </w:rPr>
                    <w:t>www.acicom.org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DDC1" w14:textId="77777777" w:rsidR="002620C9" w:rsidRDefault="002620C9">
    <w:pPr>
      <w:pStyle w:val="Peu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59975" w14:textId="77777777" w:rsidR="00000000" w:rsidRDefault="002620C9">
      <w:r>
        <w:separator/>
      </w:r>
    </w:p>
  </w:footnote>
  <w:footnote w:type="continuationSeparator" w:id="0">
    <w:p w14:paraId="40659977" w14:textId="77777777" w:rsidR="00000000" w:rsidRDefault="0026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FD6AD" w14:textId="77777777" w:rsidR="002620C9" w:rsidRDefault="002620C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59973" w14:textId="7FD895F9" w:rsidR="00983C15" w:rsidRDefault="002620C9">
    <w:pPr>
      <w:pStyle w:val="Textindependen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9AD1DF2" wp14:editId="5C73274E">
          <wp:simplePos x="0" y="0"/>
          <wp:positionH relativeFrom="column">
            <wp:posOffset>3371850</wp:posOffset>
          </wp:positionH>
          <wp:positionV relativeFrom="paragraph">
            <wp:posOffset>-169545</wp:posOffset>
          </wp:positionV>
          <wp:extent cx="2538730" cy="980440"/>
          <wp:effectExtent l="0" t="0" r="0" b="0"/>
          <wp:wrapThrough wrapText="bothSides">
            <wp:wrapPolygon edited="0">
              <wp:start x="0" y="0"/>
              <wp:lineTo x="0" y="20984"/>
              <wp:lineTo x="21395" y="20984"/>
              <wp:lineTo x="21395" y="0"/>
              <wp:lineTo x="0" y="0"/>
            </wp:wrapPolygon>
          </wp:wrapThrough>
          <wp:docPr id="2" name="Imatge 2" descr="Imatge que conté dibuix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b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730" cy="98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40659975" wp14:editId="72063085">
          <wp:simplePos x="0" y="0"/>
          <wp:positionH relativeFrom="page">
            <wp:posOffset>958850</wp:posOffset>
          </wp:positionH>
          <wp:positionV relativeFrom="page">
            <wp:posOffset>139700</wp:posOffset>
          </wp:positionV>
          <wp:extent cx="1407795" cy="944245"/>
          <wp:effectExtent l="0" t="0" r="0" b="0"/>
          <wp:wrapThrough wrapText="bothSides">
            <wp:wrapPolygon edited="0">
              <wp:start x="7307" y="0"/>
              <wp:lineTo x="4384" y="3050"/>
              <wp:lineTo x="2631" y="6101"/>
              <wp:lineTo x="1754" y="11766"/>
              <wp:lineTo x="16076" y="13945"/>
              <wp:lineTo x="0" y="15252"/>
              <wp:lineTo x="0" y="18303"/>
              <wp:lineTo x="1169" y="21353"/>
              <wp:lineTo x="20460" y="21353"/>
              <wp:lineTo x="21337" y="18303"/>
              <wp:lineTo x="21337" y="16124"/>
              <wp:lineTo x="19291" y="13945"/>
              <wp:lineTo x="20168" y="3050"/>
              <wp:lineTo x="18414" y="436"/>
              <wp:lineTo x="14614" y="0"/>
              <wp:lineTo x="7307" y="0"/>
            </wp:wrapPolygon>
          </wp:wrapThrough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7795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0E74" w14:textId="77777777" w:rsidR="002620C9" w:rsidRDefault="002620C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B239E"/>
    <w:multiLevelType w:val="hybridMultilevel"/>
    <w:tmpl w:val="5D60BE20"/>
    <w:lvl w:ilvl="0" w:tplc="50E018E2">
      <w:start w:val="4"/>
      <w:numFmt w:val="decimal"/>
      <w:lvlText w:val="%1."/>
      <w:lvlJc w:val="left"/>
      <w:pPr>
        <w:ind w:left="102" w:hanging="233"/>
        <w:jc w:val="left"/>
      </w:pPr>
      <w:rPr>
        <w:rFonts w:ascii="Segoe UI" w:eastAsia="Segoe UI" w:hAnsi="Segoe UI" w:cs="Segoe UI" w:hint="default"/>
        <w:i/>
        <w:w w:val="100"/>
        <w:sz w:val="22"/>
        <w:szCs w:val="22"/>
        <w:lang w:val="es-ES" w:eastAsia="es-ES" w:bidi="es-ES"/>
      </w:rPr>
    </w:lvl>
    <w:lvl w:ilvl="1" w:tplc="E116CDCC">
      <w:numFmt w:val="bullet"/>
      <w:lvlText w:val="•"/>
      <w:lvlJc w:val="left"/>
      <w:pPr>
        <w:ind w:left="1018" w:hanging="233"/>
      </w:pPr>
      <w:rPr>
        <w:rFonts w:hint="default"/>
        <w:lang w:val="es-ES" w:eastAsia="es-ES" w:bidi="es-ES"/>
      </w:rPr>
    </w:lvl>
    <w:lvl w:ilvl="2" w:tplc="9CAAAA84">
      <w:numFmt w:val="bullet"/>
      <w:lvlText w:val="•"/>
      <w:lvlJc w:val="left"/>
      <w:pPr>
        <w:ind w:left="1937" w:hanging="233"/>
      </w:pPr>
      <w:rPr>
        <w:rFonts w:hint="default"/>
        <w:lang w:val="es-ES" w:eastAsia="es-ES" w:bidi="es-ES"/>
      </w:rPr>
    </w:lvl>
    <w:lvl w:ilvl="3" w:tplc="2706755C">
      <w:numFmt w:val="bullet"/>
      <w:lvlText w:val="•"/>
      <w:lvlJc w:val="left"/>
      <w:pPr>
        <w:ind w:left="2855" w:hanging="233"/>
      </w:pPr>
      <w:rPr>
        <w:rFonts w:hint="default"/>
        <w:lang w:val="es-ES" w:eastAsia="es-ES" w:bidi="es-ES"/>
      </w:rPr>
    </w:lvl>
    <w:lvl w:ilvl="4" w:tplc="B6D6A6B6">
      <w:numFmt w:val="bullet"/>
      <w:lvlText w:val="•"/>
      <w:lvlJc w:val="left"/>
      <w:pPr>
        <w:ind w:left="3774" w:hanging="233"/>
      </w:pPr>
      <w:rPr>
        <w:rFonts w:hint="default"/>
        <w:lang w:val="es-ES" w:eastAsia="es-ES" w:bidi="es-ES"/>
      </w:rPr>
    </w:lvl>
    <w:lvl w:ilvl="5" w:tplc="3FE835B4">
      <w:numFmt w:val="bullet"/>
      <w:lvlText w:val="•"/>
      <w:lvlJc w:val="left"/>
      <w:pPr>
        <w:ind w:left="4693" w:hanging="233"/>
      </w:pPr>
      <w:rPr>
        <w:rFonts w:hint="default"/>
        <w:lang w:val="es-ES" w:eastAsia="es-ES" w:bidi="es-ES"/>
      </w:rPr>
    </w:lvl>
    <w:lvl w:ilvl="6" w:tplc="95823460">
      <w:numFmt w:val="bullet"/>
      <w:lvlText w:val="•"/>
      <w:lvlJc w:val="left"/>
      <w:pPr>
        <w:ind w:left="5611" w:hanging="233"/>
      </w:pPr>
      <w:rPr>
        <w:rFonts w:hint="default"/>
        <w:lang w:val="es-ES" w:eastAsia="es-ES" w:bidi="es-ES"/>
      </w:rPr>
    </w:lvl>
    <w:lvl w:ilvl="7" w:tplc="AE2E9510">
      <w:numFmt w:val="bullet"/>
      <w:lvlText w:val="•"/>
      <w:lvlJc w:val="left"/>
      <w:pPr>
        <w:ind w:left="6530" w:hanging="233"/>
      </w:pPr>
      <w:rPr>
        <w:rFonts w:hint="default"/>
        <w:lang w:val="es-ES" w:eastAsia="es-ES" w:bidi="es-ES"/>
      </w:rPr>
    </w:lvl>
    <w:lvl w:ilvl="8" w:tplc="30ACC01A">
      <w:numFmt w:val="bullet"/>
      <w:lvlText w:val="•"/>
      <w:lvlJc w:val="left"/>
      <w:pPr>
        <w:ind w:left="7449" w:hanging="233"/>
      </w:pPr>
      <w:rPr>
        <w:rFonts w:hint="default"/>
        <w:lang w:val="es-ES" w:eastAsia="es-ES" w:bidi="es-ES"/>
      </w:rPr>
    </w:lvl>
  </w:abstractNum>
  <w:abstractNum w:abstractNumId="1" w15:restartNumberingAfterBreak="0">
    <w:nsid w:val="1A531D8F"/>
    <w:multiLevelType w:val="hybridMultilevel"/>
    <w:tmpl w:val="450892FA"/>
    <w:lvl w:ilvl="0" w:tplc="2D4ABC8A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93FEEA60">
      <w:numFmt w:val="bullet"/>
      <w:lvlText w:val="•"/>
      <w:lvlJc w:val="left"/>
      <w:pPr>
        <w:ind w:left="1342" w:hanging="360"/>
      </w:pPr>
      <w:rPr>
        <w:rFonts w:hint="default"/>
        <w:lang w:val="es-ES" w:eastAsia="es-ES" w:bidi="es-ES"/>
      </w:rPr>
    </w:lvl>
    <w:lvl w:ilvl="2" w:tplc="0E8A25B6">
      <w:numFmt w:val="bullet"/>
      <w:lvlText w:val="•"/>
      <w:lvlJc w:val="left"/>
      <w:pPr>
        <w:ind w:left="2225" w:hanging="360"/>
      </w:pPr>
      <w:rPr>
        <w:rFonts w:hint="default"/>
        <w:lang w:val="es-ES" w:eastAsia="es-ES" w:bidi="es-ES"/>
      </w:rPr>
    </w:lvl>
    <w:lvl w:ilvl="3" w:tplc="370C26BE">
      <w:numFmt w:val="bullet"/>
      <w:lvlText w:val="•"/>
      <w:lvlJc w:val="left"/>
      <w:pPr>
        <w:ind w:left="3107" w:hanging="360"/>
      </w:pPr>
      <w:rPr>
        <w:rFonts w:hint="default"/>
        <w:lang w:val="es-ES" w:eastAsia="es-ES" w:bidi="es-ES"/>
      </w:rPr>
    </w:lvl>
    <w:lvl w:ilvl="4" w:tplc="9C12F518">
      <w:numFmt w:val="bullet"/>
      <w:lvlText w:val="•"/>
      <w:lvlJc w:val="left"/>
      <w:pPr>
        <w:ind w:left="3990" w:hanging="360"/>
      </w:pPr>
      <w:rPr>
        <w:rFonts w:hint="default"/>
        <w:lang w:val="es-ES" w:eastAsia="es-ES" w:bidi="es-ES"/>
      </w:rPr>
    </w:lvl>
    <w:lvl w:ilvl="5" w:tplc="61A08F56">
      <w:numFmt w:val="bullet"/>
      <w:lvlText w:val="•"/>
      <w:lvlJc w:val="left"/>
      <w:pPr>
        <w:ind w:left="4873" w:hanging="360"/>
      </w:pPr>
      <w:rPr>
        <w:rFonts w:hint="default"/>
        <w:lang w:val="es-ES" w:eastAsia="es-ES" w:bidi="es-ES"/>
      </w:rPr>
    </w:lvl>
    <w:lvl w:ilvl="6" w:tplc="7D1AEE76">
      <w:numFmt w:val="bullet"/>
      <w:lvlText w:val="•"/>
      <w:lvlJc w:val="left"/>
      <w:pPr>
        <w:ind w:left="5755" w:hanging="360"/>
      </w:pPr>
      <w:rPr>
        <w:rFonts w:hint="default"/>
        <w:lang w:val="es-ES" w:eastAsia="es-ES" w:bidi="es-ES"/>
      </w:rPr>
    </w:lvl>
    <w:lvl w:ilvl="7" w:tplc="D30290EE">
      <w:numFmt w:val="bullet"/>
      <w:lvlText w:val="•"/>
      <w:lvlJc w:val="left"/>
      <w:pPr>
        <w:ind w:left="6638" w:hanging="360"/>
      </w:pPr>
      <w:rPr>
        <w:rFonts w:hint="default"/>
        <w:lang w:val="es-ES" w:eastAsia="es-ES" w:bidi="es-ES"/>
      </w:rPr>
    </w:lvl>
    <w:lvl w:ilvl="8" w:tplc="6A22123E">
      <w:numFmt w:val="bullet"/>
      <w:lvlText w:val="•"/>
      <w:lvlJc w:val="left"/>
      <w:pPr>
        <w:ind w:left="7521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C15"/>
    <w:rsid w:val="002620C9"/>
    <w:rsid w:val="00527280"/>
    <w:rsid w:val="009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59904"/>
  <w15:docId w15:val="{DD58F248-E2A2-4854-8655-E9CE17B4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s-ES" w:eastAsia="es-ES" w:bidi="es-ES"/>
    </w:rPr>
  </w:style>
  <w:style w:type="paragraph" w:styleId="Ttol1">
    <w:name w:val="heading 1"/>
    <w:basedOn w:val="Normal"/>
    <w:uiPriority w:val="9"/>
    <w:qFormat/>
    <w:pPr>
      <w:ind w:left="102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461" w:right="10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2620C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620C9"/>
    <w:rPr>
      <w:rFonts w:ascii="Segoe UI" w:eastAsia="Segoe UI" w:hAnsi="Segoe UI" w:cs="Segoe UI"/>
      <w:lang w:val="es-ES" w:eastAsia="es-ES" w:bidi="es-ES"/>
    </w:rPr>
  </w:style>
  <w:style w:type="paragraph" w:styleId="Peudepgina">
    <w:name w:val="footer"/>
    <w:basedOn w:val="Normal"/>
    <w:link w:val="PeudepginaCar"/>
    <w:uiPriority w:val="99"/>
    <w:unhideWhenUsed/>
    <w:rsid w:val="002620C9"/>
    <w:pPr>
      <w:tabs>
        <w:tab w:val="center" w:pos="4252"/>
        <w:tab w:val="right" w:pos="8504"/>
      </w:tabs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2620C9"/>
    <w:rPr>
      <w:rFonts w:ascii="Segoe UI" w:eastAsia="Segoe UI" w:hAnsi="Segoe UI" w:cs="Segoe UI"/>
      <w:lang w:val="es-ES" w:eastAsia="es-ES" w:bidi="es-ES"/>
    </w:rPr>
  </w:style>
  <w:style w:type="character" w:styleId="Enlla">
    <w:name w:val="Hyperlink"/>
    <w:basedOn w:val="Tipusdelletraperdefectedelpargraf"/>
    <w:uiPriority w:val="99"/>
    <w:unhideWhenUsed/>
    <w:rsid w:val="002620C9"/>
    <w:rPr>
      <w:color w:val="0000FF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262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ww.acicom.org" TargetMode="External"/><Relationship Id="rId1" Type="http://schemas.openxmlformats.org/officeDocument/2006/relationships/hyperlink" Target="http://www.auc.e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2168</Words>
  <Characters>12359</Characters>
  <Application>Microsoft Office Word</Application>
  <DocSecurity>0</DocSecurity>
  <Lines>102</Lines>
  <Paragraphs>28</Paragraphs>
  <ScaleCrop>false</ScaleCrop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Ignacio Pastor</cp:lastModifiedBy>
  <cp:revision>3</cp:revision>
  <dcterms:created xsi:type="dcterms:W3CDTF">2020-04-13T10:18:00Z</dcterms:created>
  <dcterms:modified xsi:type="dcterms:W3CDTF">2020-04-13T10:28:00Z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2020-04-13T00:00:00Z</vt:filetime>
  </property>
</Properties>
</file>